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6A" w:rsidRPr="00441C03" w:rsidRDefault="00865A6A" w:rsidP="00D80D98">
      <w:pPr>
        <w:spacing w:after="0"/>
        <w:ind w:left="180" w:right="215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41C0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МУН</w:t>
      </w:r>
      <w:r w:rsidR="00D80D98" w:rsidRPr="00441C0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ИЦИПАЛЬНОЕ БЮДЖЕТНОЕ ДОШКОЛЬНОЕ  ОБРАЗОВАТЕЛЬНОЕ</w:t>
      </w:r>
      <w:r w:rsidRPr="00441C0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D80D98" w:rsidRPr="00441C03" w:rsidRDefault="00D80D98" w:rsidP="00D80D98">
      <w:pPr>
        <w:spacing w:after="0"/>
        <w:ind w:left="180" w:right="215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441C0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УЧРЕЖДЕНИЕ ДЕТСКИЙ САД ОБЩЕРАЗВИВАЮЩЕГО ВИДА № 4</w:t>
      </w: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A6A" w:rsidRPr="00441C03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</w:pPr>
      <w:r w:rsidRPr="00441C03"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  <w:t xml:space="preserve">Консультация для родителей на тему: </w:t>
      </w:r>
    </w:p>
    <w:p w:rsidR="00865A6A" w:rsidRPr="00441C03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C00000"/>
          <w:sz w:val="96"/>
          <w:szCs w:val="96"/>
          <w:lang w:eastAsia="ru-RU"/>
        </w:rPr>
      </w:pPr>
      <w:r w:rsidRPr="00441C03">
        <w:rPr>
          <w:rFonts w:ascii="Times New Roman" w:eastAsia="Times New Roman" w:hAnsi="Times New Roman" w:cs="Times New Roman"/>
          <w:b/>
          <w:color w:val="C00000"/>
          <w:sz w:val="96"/>
          <w:szCs w:val="96"/>
          <w:lang w:eastAsia="ru-RU"/>
        </w:rPr>
        <w:t>"Музыка в жизни ребёнка"</w:t>
      </w:r>
    </w:p>
    <w:p w:rsidR="00865A6A" w:rsidRDefault="00441C03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00470" cy="2362676"/>
            <wp:effectExtent l="0" t="0" r="5080" b="0"/>
            <wp:docPr id="5" name="Рисунок 2" descr="F:\картинки на сайт\0_520a0_329513e_XXXL_jp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ртинки на сайт\0_520a0_329513e_XXXL_jpg[1]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362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A6A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441C03" w:rsidRDefault="00441C03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965813" w:rsidRPr="00441C03" w:rsidRDefault="00865A6A" w:rsidP="00287BA5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441C0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У</w:t>
      </w:r>
      <w:r w:rsidR="00965813" w:rsidRPr="00441C0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ВАЖАЕМЫЕ РОДИТЕЛИ!</w:t>
      </w:r>
    </w:p>
    <w:p w:rsidR="00965813" w:rsidRPr="00965813" w:rsidRDefault="00965813" w:rsidP="00965813">
      <w:pPr>
        <w:spacing w:after="0" w:line="360" w:lineRule="auto"/>
        <w:ind w:left="180" w:right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87BA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1905</wp:posOffset>
            </wp:positionV>
            <wp:extent cx="3505200" cy="4095750"/>
            <wp:effectExtent l="0" t="0" r="0" b="0"/>
            <wp:wrapNone/>
            <wp:docPr id="1" name="Рисунок 1" descr="http://img-fotki.yandex.ru/get/5314/107153161.3e1/0_77d61_87a55496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5314/107153161.3e1/0_77d61_87a55496_X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Влияние музыки на эмоциональную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сферу ребенка огромно. Она пробуждает чувства, созвучные образу песни. Уже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первые месяцы жизни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прислушивается к ласковой мелодии колыбельной песни, он может живо реагировать на </w:t>
      </w:r>
      <w:proofErr w:type="gramStart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плясовую</w:t>
      </w:r>
      <w:proofErr w:type="gramEnd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останавливает взгляд на звучащем музыкальном инструменте – дудочка, металлофон и так далее. Учитывая это, мы через музыкальный образ </w:t>
      </w:r>
      <w:r w:rsidRPr="009658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воспитываем определенную направленность детских переживаний.</w:t>
      </w:r>
    </w:p>
    <w:p w:rsidR="00965813" w:rsidRPr="00965813" w:rsidRDefault="00965813" w:rsidP="00965813">
      <w:pPr>
        <w:spacing w:after="0" w:line="360" w:lineRule="auto"/>
        <w:ind w:left="180" w:right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втором году жизни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формируем слуховое восприятие, развиваем сосредоточенность при слушании музыки, побуждаем подпевать отельные слова или слоги.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дошкольном учреждении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занимаются под руководством музыкального руководителя: </w:t>
      </w:r>
      <w:r w:rsidRPr="009658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исполняют песни детских композиторов, учатся танцевать, двигаться под музыку, приобщаются к шедеврам мировой классической музыки, учатся самостоятельно «творить» под музыку.</w:t>
      </w:r>
    </w:p>
    <w:p w:rsidR="00965813" w:rsidRPr="00965813" w:rsidRDefault="00965813" w:rsidP="00965813">
      <w:pPr>
        <w:spacing w:after="0" w:line="360" w:lineRule="auto"/>
        <w:ind w:left="270" w:right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все знания, которые дети получают в учреждении, </w:t>
      </w:r>
      <w:r w:rsidRPr="009658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должны подкрепляться семейным воспитанием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Интересуйтес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ь, чем занимается ваш ребенок на музыкальных занятиях и развлечениях, какие </w:t>
      </w:r>
      <w:proofErr w:type="spellStart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песенки он поет, чтобы </w:t>
      </w:r>
      <w:proofErr w:type="spellStart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пропевать</w:t>
      </w:r>
      <w:proofErr w:type="spellEnd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ним.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Итогами 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всей работы музыкального руководителя являются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праздники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Обязательно посещайте их, ведь праздник будет радостен вдвойне, когда ваш ребенок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будет радоваться не один, а со своим близким человеком – мамочкой и папочкой.</w:t>
      </w:r>
    </w:p>
    <w:p w:rsidR="00965813" w:rsidRPr="00965813" w:rsidRDefault="00965813" w:rsidP="00965813">
      <w:pPr>
        <w:spacing w:after="0" w:line="360" w:lineRule="auto"/>
        <w:ind w:left="270" w:right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Необходимо, чтобы дети чаще </w:t>
      </w:r>
      <w:r w:rsidRPr="009658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слушали у себя дома классическую музыку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Ни в коем случае музыка в доме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должна звучать громко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реже слушать популярные песни «легкого» содержания.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Закрепляйте знания вашего ребенка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мы даем ему здесь. </w:t>
      </w:r>
    </w:p>
    <w:p w:rsidR="00965813" w:rsidRPr="00965813" w:rsidRDefault="00965813" w:rsidP="00287BA5">
      <w:pPr>
        <w:spacing w:after="0" w:line="360" w:lineRule="auto"/>
        <w:ind w:left="272" w:right="215" w:hanging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Вы всегда можете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обратиться за помощью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воспитателю группы или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музыкальному руководителю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 всегда вас примем, выслушаем и поможем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658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965813" w:rsidRPr="00441C03" w:rsidRDefault="00965813" w:rsidP="00965813">
      <w:pPr>
        <w:spacing w:before="30" w:after="30" w:line="360" w:lineRule="auto"/>
        <w:jc w:val="right"/>
        <w:outlineLvl w:val="0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441C03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Музыкальный руководитель </w:t>
      </w:r>
    </w:p>
    <w:p w:rsidR="00965813" w:rsidRPr="00965813" w:rsidRDefault="00965813" w:rsidP="00865A6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58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УВАЖАЕМЫЕ РОДИТЕЛИ</w:t>
      </w:r>
      <w:r w:rsidRPr="0096581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!</w:t>
      </w:r>
    </w:p>
    <w:p w:rsidR="00965813" w:rsidRPr="00965813" w:rsidRDefault="00386A2B" w:rsidP="0096581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3992245</wp:posOffset>
            </wp:positionH>
            <wp:positionV relativeFrom="paragraph">
              <wp:posOffset>148590</wp:posOffset>
            </wp:positionV>
            <wp:extent cx="2171065" cy="2984500"/>
            <wp:effectExtent l="19050" t="0" r="635" b="0"/>
            <wp:wrapTight wrapText="bothSides">
              <wp:wrapPolygon edited="1">
                <wp:start x="750" y="1708"/>
                <wp:lineTo x="0" y="2562"/>
                <wp:lineTo x="0" y="3315"/>
                <wp:lineTo x="375" y="4019"/>
                <wp:lineTo x="1950" y="4370"/>
                <wp:lineTo x="4350" y="4270"/>
                <wp:lineTo x="5775" y="4571"/>
                <wp:lineTo x="5025" y="5124"/>
                <wp:lineTo x="4050" y="6229"/>
                <wp:lineTo x="1725" y="6229"/>
                <wp:lineTo x="525" y="6731"/>
                <wp:lineTo x="0" y="7485"/>
                <wp:lineTo x="0" y="8238"/>
                <wp:lineTo x="1275" y="8690"/>
                <wp:lineTo x="2625" y="8489"/>
                <wp:lineTo x="4500" y="8540"/>
                <wp:lineTo x="3150" y="9193"/>
                <wp:lineTo x="1800" y="9996"/>
                <wp:lineTo x="2250" y="10599"/>
                <wp:lineTo x="1500" y="11302"/>
                <wp:lineTo x="750" y="11855"/>
                <wp:lineTo x="0" y="12207"/>
                <wp:lineTo x="-525" y="12860"/>
                <wp:lineTo x="0" y="13613"/>
                <wp:lineTo x="1200" y="13965"/>
                <wp:lineTo x="3225" y="13914"/>
                <wp:lineTo x="4425" y="14216"/>
                <wp:lineTo x="3300" y="15120"/>
                <wp:lineTo x="3300" y="15873"/>
                <wp:lineTo x="2325" y="16426"/>
                <wp:lineTo x="975" y="16677"/>
                <wp:lineTo x="0" y="17431"/>
                <wp:lineTo x="-375" y="18234"/>
                <wp:lineTo x="0" y="18988"/>
                <wp:lineTo x="900" y="19491"/>
                <wp:lineTo x="2625" y="18988"/>
                <wp:lineTo x="4650" y="18837"/>
                <wp:lineTo x="5850" y="20043"/>
                <wp:lineTo x="7050" y="19088"/>
                <wp:lineTo x="8400" y="18887"/>
                <wp:lineTo x="9825" y="19189"/>
                <wp:lineTo x="8925" y="20244"/>
                <wp:lineTo x="8400" y="20796"/>
                <wp:lineTo x="9150" y="21248"/>
                <wp:lineTo x="11850" y="21600"/>
                <wp:lineTo x="13200" y="20897"/>
                <wp:lineTo x="13125" y="19440"/>
                <wp:lineTo x="15525" y="19540"/>
                <wp:lineTo x="18300" y="19842"/>
                <wp:lineTo x="20700" y="19540"/>
                <wp:lineTo x="21600" y="19039"/>
                <wp:lineTo x="21600" y="17581"/>
                <wp:lineTo x="20850" y="16326"/>
                <wp:lineTo x="19125" y="15622"/>
                <wp:lineTo x="18300" y="14266"/>
                <wp:lineTo x="19275" y="13713"/>
                <wp:lineTo x="21600" y="13312"/>
                <wp:lineTo x="22050" y="12357"/>
                <wp:lineTo x="21600" y="11453"/>
                <wp:lineTo x="19575" y="11202"/>
                <wp:lineTo x="18375" y="10448"/>
                <wp:lineTo x="18675" y="9494"/>
                <wp:lineTo x="18375" y="8841"/>
                <wp:lineTo x="20100" y="8640"/>
                <wp:lineTo x="21600" y="8087"/>
                <wp:lineTo x="22050" y="6781"/>
                <wp:lineTo x="21600" y="5827"/>
                <wp:lineTo x="19875" y="4521"/>
                <wp:lineTo x="21600" y="3416"/>
                <wp:lineTo x="22425" y="2813"/>
                <wp:lineTo x="21600" y="2361"/>
                <wp:lineTo x="21000" y="1859"/>
                <wp:lineTo x="16650" y="1758"/>
                <wp:lineTo x="13425" y="1708"/>
                <wp:lineTo x="13275" y="804"/>
                <wp:lineTo x="12300" y="0"/>
                <wp:lineTo x="11025" y="-301"/>
                <wp:lineTo x="9375" y="0"/>
                <wp:lineTo x="8400" y="753"/>
                <wp:lineTo x="7875" y="1407"/>
                <wp:lineTo x="6675" y="1607"/>
                <wp:lineTo x="5625" y="1859"/>
                <wp:lineTo x="4425" y="1708"/>
                <wp:lineTo x="3450" y="1708"/>
                <wp:lineTo x="2175" y="1758"/>
                <wp:lineTo x="750" y="1708"/>
              </wp:wrapPolygon>
            </wp:wrapTight>
            <wp:docPr id="7" name="Рисунок 7" descr="http://www.selezneva-lichnost.ru/pic/pesennik/pesni_o_sc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elezneva-lichnost.ru/pic/pesennik/pesni_o_scko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5813" w:rsidRPr="009658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</w:t>
      </w:r>
    </w:p>
    <w:p w:rsidR="00965813" w:rsidRPr="00965813" w:rsidRDefault="00965813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родитель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хочет видеть своего ребенка культурным, добрым, отзывчивым.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такие качества формирует музыка.</w:t>
      </w:r>
    </w:p>
    <w:p w:rsidR="00965813" w:rsidRPr="00965813" w:rsidRDefault="00965813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Успешность музыкального развития детей в большой степени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зависит от того, какая атмосфера создана родителями в семье.</w:t>
      </w:r>
    </w:p>
    <w:p w:rsidR="00965813" w:rsidRPr="00965813" w:rsidRDefault="00965813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Ваша задача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уважаемые родители: содействовать музыкально-творческому развитию ребенка, поддерживать стремление к пению, движениям под музыку, игре на музыкальных инструментах, стимулируя попытки детей к самостоятельным действиям.</w:t>
      </w:r>
    </w:p>
    <w:p w:rsidR="00965813" w:rsidRPr="00965813" w:rsidRDefault="00965813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Организация музыкального воспитания в семье разнообразна. Это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проведение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семейных праздников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Ваш ребенок должен быть в центре внимания в такие дни, поэтому родителям необходимо заранее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составить небольшую программу праздника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предусмотрев сюрпризные моменты. В программе может быть не только застолье с угощениями и прекрасная музыка для фона, но и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маленький концерт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силами взрослых и детей. </w:t>
      </w:r>
    </w:p>
    <w:p w:rsidR="00965813" w:rsidRPr="00965813" w:rsidRDefault="00965813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Одним из способов организации в семье музыкальной среды может быть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«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домашнего музея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Тут все зависит от творчества родителей. Домашний музей может быть создан и на основе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коллекции детских музыкальных игрушек и музыкальных инструментов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Можно начать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музея самодельных музыкальных инструментов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постепенно расширяя его экспозицию.</w:t>
      </w:r>
    </w:p>
    <w:p w:rsidR="00965813" w:rsidRPr="00965813" w:rsidRDefault="00965813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Можно организовать музыкальную деятельность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домашней обстановке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может быть совместное пение доступных песен для вашего ребенка,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игры-забавы,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музыкальный конкурс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подвижные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игры-драматизации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 пение типа «Каравай», «Репка», слушание музыкальных композиций,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сказок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65813" w:rsidRPr="00965813" w:rsidRDefault="00965813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каждой семье желательно иметь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скромную фонотеку,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состоящую из ауди</w:t>
      </w:r>
      <w:proofErr w:type="gramStart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видео-кассет</w:t>
      </w:r>
      <w:proofErr w:type="spellEnd"/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записью для детей.</w:t>
      </w:r>
    </w:p>
    <w:p w:rsidR="00965813" w:rsidRPr="00965813" w:rsidRDefault="00965813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Практически в каждой семье смотрят телевизор, очень полезны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детские телепередачи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Однако здесь важно соблюдать умеренность, помня о том, чтобы не навредить здоровью ребенка. Впечатления, которые ваш ребенок получает от просмотра детских телепередач, являются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мощным стимулом для творческих проявлений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5813" w:rsidRDefault="00965813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Сократ заметил, что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хорошее в жизни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удивления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Удивляйте своих детей прекрасной музыкой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из вашего ребенка </w:t>
      </w:r>
      <w:r w:rsidRPr="00965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вырастет добрый, отзывчивый, чуткий человек</w:t>
      </w:r>
      <w:r w:rsidRPr="0096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5A6A" w:rsidRDefault="00865A6A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6A2B" w:rsidRDefault="00386A2B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6A2B" w:rsidRDefault="00386A2B" w:rsidP="009658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5813" w:rsidRPr="00965813" w:rsidRDefault="00A514D6" w:rsidP="009B087D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У</w:t>
      </w:r>
      <w:r w:rsidR="00965813" w:rsidRPr="009658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важаемые родители!</w:t>
      </w:r>
    </w:p>
    <w:p w:rsidR="00965813" w:rsidRPr="00865A6A" w:rsidRDefault="00965813" w:rsidP="00965813">
      <w:pPr>
        <w:spacing w:after="0" w:line="240" w:lineRule="auto"/>
        <w:ind w:left="270" w:right="575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можем говорить о том, что музыкальное воспитание человека, развитие его природной музыкальности – это не только путь к эстетическому образованию или способ приобщения к ценностям культуры, но и очень эффективный способ развития самых разных способностей людей, самореализации как личности.</w:t>
      </w:r>
    </w:p>
    <w:p w:rsidR="00965813" w:rsidRPr="00865A6A" w:rsidRDefault="00965813" w:rsidP="00965813">
      <w:pPr>
        <w:spacing w:after="0" w:line="240" w:lineRule="auto"/>
        <w:ind w:left="270" w:right="575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Ученые констатируют, что занятия музыкой вовлекают в комплексную работу все отделы мозга, обеспечивая развитие сенсорных, познавательных, мотивационных систем, ответственных за движение, мышление, память.</w:t>
      </w:r>
    </w:p>
    <w:p w:rsidR="00965813" w:rsidRPr="00865A6A" w:rsidRDefault="00965813" w:rsidP="00965813">
      <w:pPr>
        <w:spacing w:after="0" w:line="240" w:lineRule="auto"/>
        <w:ind w:left="270" w:right="575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занятия повышают успехи в обучении чтению, развивает фонематический слух, улучшают пространственно-временные представления, координацию движений. Кратковременное прослушивание фрагментов музыки перед решением различного рода задач активизирует аналитические отделы мозга.</w:t>
      </w:r>
    </w:p>
    <w:p w:rsidR="00965813" w:rsidRPr="00865A6A" w:rsidRDefault="00386A2B" w:rsidP="00965813">
      <w:pPr>
        <w:spacing w:after="0" w:line="240" w:lineRule="auto"/>
        <w:ind w:left="270" w:right="575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2388870</wp:posOffset>
            </wp:positionH>
            <wp:positionV relativeFrom="paragraph">
              <wp:posOffset>174625</wp:posOffset>
            </wp:positionV>
            <wp:extent cx="3957320" cy="4254500"/>
            <wp:effectExtent l="19050" t="0" r="5080" b="0"/>
            <wp:wrapTight wrapText="bothSides">
              <wp:wrapPolygon edited="1">
                <wp:start x="4565" y="4661"/>
                <wp:lineTo x="4259" y="7066"/>
                <wp:lineTo x="3600" y="8720"/>
                <wp:lineTo x="2853" y="9873"/>
                <wp:lineTo x="2502" y="11276"/>
                <wp:lineTo x="2370" y="11627"/>
                <wp:lineTo x="2239" y="12178"/>
                <wp:lineTo x="2897" y="12679"/>
                <wp:lineTo x="3951" y="13782"/>
                <wp:lineTo x="4390" y="14683"/>
                <wp:lineTo x="4522" y="15436"/>
                <wp:lineTo x="5355" y="15786"/>
                <wp:lineTo x="6585" y="15586"/>
                <wp:lineTo x="8210" y="15937"/>
                <wp:lineTo x="9878" y="16638"/>
                <wp:lineTo x="11853" y="16489"/>
                <wp:lineTo x="12863" y="16989"/>
                <wp:lineTo x="14049" y="17241"/>
                <wp:lineTo x="16112" y="17340"/>
                <wp:lineTo x="18087" y="16589"/>
                <wp:lineTo x="19493" y="15938"/>
                <wp:lineTo x="20064" y="15285"/>
                <wp:lineTo x="20766" y="14182"/>
                <wp:lineTo x="20239" y="12279"/>
                <wp:lineTo x="20415" y="9021"/>
                <wp:lineTo x="20370" y="7417"/>
                <wp:lineTo x="20590" y="5312"/>
                <wp:lineTo x="20107" y="3809"/>
                <wp:lineTo x="20020" y="1904"/>
                <wp:lineTo x="17254" y="2406"/>
                <wp:lineTo x="16552" y="1754"/>
                <wp:lineTo x="15673" y="902"/>
                <wp:lineTo x="15013" y="952"/>
                <wp:lineTo x="13346" y="1453"/>
                <wp:lineTo x="12336" y="1303"/>
                <wp:lineTo x="11327" y="1503"/>
                <wp:lineTo x="10668" y="2957"/>
                <wp:lineTo x="10580" y="4561"/>
                <wp:lineTo x="8781" y="4461"/>
                <wp:lineTo x="7859" y="3558"/>
                <wp:lineTo x="6630" y="2756"/>
                <wp:lineTo x="5400" y="3058"/>
                <wp:lineTo x="4565" y="4661"/>
              </wp:wrapPolygon>
            </wp:wrapTight>
            <wp:docPr id="8" name="Рисунок 19" descr="http://cs10591.userapi.com/u34843327/-14/x_455eab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s10591.userapi.com/u34843327/-14/x_455eaba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425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5813" w:rsidRPr="0086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Нейропсихологии считают, что музыкальную активность следует признать самой широкой и всеохватной тренировкой для клеток мозга и развития связей между ними, потому что вся кора головного мозга активизируется во время исполнения музыки, а, значит, становится активным человек.</w:t>
      </w:r>
    </w:p>
    <w:p w:rsidR="00965813" w:rsidRPr="00865A6A" w:rsidRDefault="00965813" w:rsidP="00965813">
      <w:pPr>
        <w:spacing w:after="0" w:line="240" w:lineRule="auto"/>
        <w:ind w:left="270" w:right="575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вспомнить, что музыка является не только его духовным наследием, но и биологическим наследством каждого человека. Важнейший результат нейропсихологических исследований заключается в том, что человеческий мозг имеет специальные разделы, ответственные за музыкальное восприятие. </w:t>
      </w:r>
    </w:p>
    <w:p w:rsidR="00965813" w:rsidRPr="00865A6A" w:rsidRDefault="00965813" w:rsidP="00965813">
      <w:pPr>
        <w:spacing w:after="0" w:line="240" w:lineRule="auto"/>
        <w:ind w:left="270" w:right="575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начать сейчас использовать то, что ему даровано природой, поскольку неиспользуемое, невостребованное извне атрофируется.</w:t>
      </w:r>
    </w:p>
    <w:p w:rsidR="00965813" w:rsidRPr="00865A6A" w:rsidRDefault="00965813" w:rsidP="00965813">
      <w:pPr>
        <w:spacing w:after="0" w:line="240" w:lineRule="auto"/>
        <w:ind w:left="270" w:right="575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творчеству, или, вернее, обучение через творчество может быть чрезвычайно полезно не столько для подготовки людей к творческим профессиям или производству продуктов искусства, сколько для создания хорошего человека.                      </w:t>
      </w:r>
    </w:p>
    <w:p w:rsidR="00965813" w:rsidRPr="00865A6A" w:rsidRDefault="00965813" w:rsidP="00537D7B">
      <w:pPr>
        <w:spacing w:after="0" w:line="240" w:lineRule="auto"/>
        <w:ind w:left="270" w:right="575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воспитание должно рассматриваться сейчас как важная часть общего воспитания, которая не просто дает сумму навыков и знаний о музыке, но готовит жить и действовать в этом мире.</w:t>
      </w:r>
    </w:p>
    <w:p w:rsidR="006D61E9" w:rsidRDefault="006D61E9" w:rsidP="006D61E9">
      <w:pPr>
        <w:spacing w:after="0"/>
        <w:ind w:left="180" w:right="2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61E9" w:rsidRDefault="006D61E9" w:rsidP="006D61E9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5663" w:rsidRDefault="00F25663" w:rsidP="00F25663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5663" w:rsidRDefault="00F25663" w:rsidP="00F25663">
      <w:pPr>
        <w:spacing w:after="0" w:line="360" w:lineRule="auto"/>
        <w:ind w:left="180" w:right="2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F25663" w:rsidSect="00441C03">
      <w:pgSz w:w="11906" w:h="16838"/>
      <w:pgMar w:top="1134" w:right="991" w:bottom="1134" w:left="993" w:header="709" w:footer="709" w:gutter="0"/>
      <w:pgBorders w:offsetFrom="page">
        <w:top w:val="musicNotes" w:sz="16" w:space="24" w:color="C00000"/>
        <w:left w:val="musicNotes" w:sz="16" w:space="24" w:color="C00000"/>
        <w:bottom w:val="musicNotes" w:sz="16" w:space="24" w:color="C00000"/>
        <w:right w:val="musicNotes" w:sz="16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60572"/>
    <w:multiLevelType w:val="multilevel"/>
    <w:tmpl w:val="382C7D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82602"/>
    <w:multiLevelType w:val="multilevel"/>
    <w:tmpl w:val="B1882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A859ED"/>
    <w:multiLevelType w:val="multilevel"/>
    <w:tmpl w:val="8E7E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877463"/>
    <w:multiLevelType w:val="multilevel"/>
    <w:tmpl w:val="9A3C54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2F68E7"/>
    <w:multiLevelType w:val="multilevel"/>
    <w:tmpl w:val="6C50D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E77F2B"/>
    <w:multiLevelType w:val="multilevel"/>
    <w:tmpl w:val="F68CF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65813"/>
    <w:rsid w:val="00057A5F"/>
    <w:rsid w:val="00104101"/>
    <w:rsid w:val="00265EC1"/>
    <w:rsid w:val="00276A78"/>
    <w:rsid w:val="00287BA5"/>
    <w:rsid w:val="003515CD"/>
    <w:rsid w:val="00382062"/>
    <w:rsid w:val="00386A2B"/>
    <w:rsid w:val="00390D34"/>
    <w:rsid w:val="00393CF4"/>
    <w:rsid w:val="0041657F"/>
    <w:rsid w:val="00441C03"/>
    <w:rsid w:val="00501929"/>
    <w:rsid w:val="00504AB9"/>
    <w:rsid w:val="00537D7B"/>
    <w:rsid w:val="005B5AD3"/>
    <w:rsid w:val="00635206"/>
    <w:rsid w:val="006D61E9"/>
    <w:rsid w:val="00865A6A"/>
    <w:rsid w:val="00914B81"/>
    <w:rsid w:val="00943C89"/>
    <w:rsid w:val="0095555A"/>
    <w:rsid w:val="00965813"/>
    <w:rsid w:val="009A60DF"/>
    <w:rsid w:val="009B087D"/>
    <w:rsid w:val="009D7E36"/>
    <w:rsid w:val="00A514D6"/>
    <w:rsid w:val="00AC6E82"/>
    <w:rsid w:val="00B368F1"/>
    <w:rsid w:val="00BB2B93"/>
    <w:rsid w:val="00CC07B1"/>
    <w:rsid w:val="00D80D98"/>
    <w:rsid w:val="00DF52FE"/>
    <w:rsid w:val="00E2448E"/>
    <w:rsid w:val="00E75D67"/>
    <w:rsid w:val="00ED1E11"/>
    <w:rsid w:val="00F25663"/>
    <w:rsid w:val="00F25E64"/>
    <w:rsid w:val="00F372A5"/>
    <w:rsid w:val="00FE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93"/>
  </w:style>
  <w:style w:type="paragraph" w:styleId="1">
    <w:name w:val="heading 1"/>
    <w:basedOn w:val="a"/>
    <w:link w:val="10"/>
    <w:uiPriority w:val="9"/>
    <w:qFormat/>
    <w:rsid w:val="00965813"/>
    <w:pPr>
      <w:spacing w:before="100" w:beforeAutospacing="1" w:after="100" w:afterAutospacing="1" w:line="375" w:lineRule="atLeast"/>
      <w:outlineLvl w:val="0"/>
    </w:pPr>
    <w:rPr>
      <w:rFonts w:ascii="Arial" w:eastAsia="Times New Roman" w:hAnsi="Arial" w:cs="Arial"/>
      <w:color w:val="A0522D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81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5813"/>
    <w:rPr>
      <w:rFonts w:ascii="Arial" w:eastAsia="Times New Roman" w:hAnsi="Arial" w:cs="Arial"/>
      <w:color w:val="A0522D"/>
      <w:kern w:val="36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81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65E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5297">
          <w:marLeft w:val="0"/>
          <w:marRight w:val="0"/>
          <w:marTop w:val="0"/>
          <w:marBottom w:val="0"/>
          <w:divBdr>
            <w:top w:val="single" w:sz="18" w:space="0" w:color="C0D2DC"/>
            <w:left w:val="single" w:sz="18" w:space="0" w:color="C0D2DC"/>
            <w:bottom w:val="single" w:sz="18" w:space="0" w:color="C0D2DC"/>
            <w:right w:val="single" w:sz="18" w:space="0" w:color="C0D2DC"/>
          </w:divBdr>
          <w:divsChild>
            <w:div w:id="8080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3E1D4-67AC-48B7-9042-25658500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</dc:creator>
  <cp:keywords/>
  <dc:description/>
  <cp:lastModifiedBy>1</cp:lastModifiedBy>
  <cp:revision>24</cp:revision>
  <cp:lastPrinted>2014-09-10T06:35:00Z</cp:lastPrinted>
  <dcterms:created xsi:type="dcterms:W3CDTF">2013-02-17T13:58:00Z</dcterms:created>
  <dcterms:modified xsi:type="dcterms:W3CDTF">2024-09-02T14:57:00Z</dcterms:modified>
</cp:coreProperties>
</file>