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48" w:rsidRDefault="00A36E2E" w:rsidP="00A36E2E">
      <w:pPr>
        <w:jc w:val="center"/>
        <w:rPr>
          <w:rFonts w:ascii="Times New Roman" w:hAnsi="Times New Roman" w:cs="Times New Roman"/>
          <w:color w:val="FF0000"/>
          <w:sz w:val="24"/>
          <w:szCs w:val="24"/>
        </w:rPr>
      </w:pPr>
      <w:r w:rsidRPr="00A36E2E">
        <w:rPr>
          <w:rFonts w:ascii="Times New Roman" w:hAnsi="Times New Roman" w:cs="Times New Roman"/>
          <w:b/>
          <w:i/>
          <w:color w:val="FF0000"/>
          <w:sz w:val="56"/>
          <w:szCs w:val="56"/>
          <w:u w:val="single"/>
        </w:rPr>
        <w:t>Наказывая, подумай : "Зачем?"</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90907" w:rsidTr="00290907">
        <w:trPr>
          <w:trHeight w:val="3186"/>
        </w:trPr>
        <w:tc>
          <w:tcPr>
            <w:tcW w:w="4785" w:type="dxa"/>
          </w:tcPr>
          <w:p w:rsidR="00290907" w:rsidRDefault="00290907" w:rsidP="00290907">
            <w:pPr>
              <w:spacing w:line="276" w:lineRule="auto"/>
              <w:ind w:firstLine="709"/>
              <w:rPr>
                <w:rFonts w:ascii="Times New Roman" w:hAnsi="Times New Roman" w:cs="Times New Roman"/>
                <w:b/>
                <w:sz w:val="28"/>
                <w:szCs w:val="28"/>
              </w:rPr>
            </w:pPr>
          </w:p>
          <w:p w:rsidR="00290907" w:rsidRDefault="00290907" w:rsidP="00290907">
            <w:pPr>
              <w:spacing w:line="276" w:lineRule="auto"/>
              <w:ind w:firstLine="709"/>
              <w:rPr>
                <w:rFonts w:ascii="Times New Roman" w:hAnsi="Times New Roman" w:cs="Times New Roman"/>
                <w:b/>
                <w:sz w:val="28"/>
                <w:szCs w:val="28"/>
              </w:rPr>
            </w:pPr>
            <w:r w:rsidRPr="00A36E2E">
              <w:rPr>
                <w:rFonts w:ascii="Times New Roman" w:hAnsi="Times New Roman" w:cs="Times New Roman"/>
                <w:b/>
                <w:sz w:val="28"/>
                <w:szCs w:val="28"/>
              </w:rPr>
              <w:t>Каждый взрослый помнит хотя бы одно наказание родителей из своего детства. Кого-то ставили в угол, не разговаривали, шлепали ладонью или ремнем... И вот сейчас наказывая своего ребенка, подумайте, а надо ли?!</w:t>
            </w:r>
            <w:r>
              <w:rPr>
                <w:rFonts w:ascii="Times New Roman" w:hAnsi="Times New Roman" w:cs="Times New Roman"/>
                <w:b/>
                <w:sz w:val="28"/>
                <w:szCs w:val="28"/>
              </w:rPr>
              <w:t xml:space="preserve"> </w:t>
            </w:r>
          </w:p>
          <w:p w:rsidR="00290907" w:rsidRDefault="00290907" w:rsidP="00A36E2E">
            <w:pPr>
              <w:rPr>
                <w:rFonts w:ascii="Times New Roman" w:hAnsi="Times New Roman" w:cs="Times New Roman"/>
                <w:b/>
                <w:sz w:val="28"/>
                <w:szCs w:val="28"/>
              </w:rPr>
            </w:pPr>
          </w:p>
        </w:tc>
        <w:tc>
          <w:tcPr>
            <w:tcW w:w="4786" w:type="dxa"/>
          </w:tcPr>
          <w:p w:rsidR="00290907" w:rsidRDefault="00290907" w:rsidP="00A36E2E">
            <w:pPr>
              <w:rPr>
                <w:rFonts w:ascii="Times New Roman" w:hAnsi="Times New Roman" w:cs="Times New Roman"/>
                <w:b/>
                <w:sz w:val="28"/>
                <w:szCs w:val="28"/>
              </w:rPr>
            </w:pPr>
            <w:r>
              <w:rPr>
                <w:noProof/>
                <w:lang w:eastAsia="ru-RU"/>
              </w:rPr>
              <w:drawing>
                <wp:inline distT="0" distB="0" distL="0" distR="0">
                  <wp:extent cx="2293620" cy="1993900"/>
                  <wp:effectExtent l="19050" t="0" r="0" b="0"/>
                  <wp:docPr id="10" name="Рисунок 10" descr="Картинки по запросу &quot;ребенок стоит в угл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по запросу &quot;ребенок стоит в углу&quot;"/>
                          <pic:cNvPicPr>
                            <a:picLocks noChangeAspect="1" noChangeArrowheads="1"/>
                          </pic:cNvPicPr>
                        </pic:nvPicPr>
                        <pic:blipFill>
                          <a:blip r:embed="rId7"/>
                          <a:srcRect/>
                          <a:stretch>
                            <a:fillRect/>
                          </a:stretch>
                        </pic:blipFill>
                        <pic:spPr bwMode="auto">
                          <a:xfrm>
                            <a:off x="0" y="0"/>
                            <a:ext cx="2293620" cy="1993900"/>
                          </a:xfrm>
                          <a:prstGeom prst="rect">
                            <a:avLst/>
                          </a:prstGeom>
                          <a:noFill/>
                          <a:ln w="9525">
                            <a:noFill/>
                            <a:miter lim="800000"/>
                            <a:headEnd/>
                            <a:tailEnd/>
                          </a:ln>
                        </pic:spPr>
                      </pic:pic>
                    </a:graphicData>
                  </a:graphic>
                </wp:inline>
              </w:drawing>
            </w:r>
          </w:p>
        </w:tc>
      </w:tr>
    </w:tbl>
    <w:p w:rsidR="00A36E2E" w:rsidRPr="00A36E2E" w:rsidRDefault="00A36E2E" w:rsidP="00A36E2E">
      <w:pPr>
        <w:ind w:firstLine="709"/>
        <w:rPr>
          <w:rFonts w:ascii="Times New Roman" w:hAnsi="Times New Roman" w:cs="Times New Roman"/>
          <w:b/>
          <w:sz w:val="28"/>
          <w:szCs w:val="28"/>
        </w:rPr>
      </w:pPr>
      <w:r w:rsidRPr="00A36E2E">
        <w:rPr>
          <w:rFonts w:ascii="Times New Roman" w:hAnsi="Times New Roman" w:cs="Times New Roman"/>
          <w:b/>
          <w:sz w:val="28"/>
          <w:szCs w:val="28"/>
        </w:rPr>
        <w:t>Наказание и поощрение играют большую роль в воспитании ребенка.</w:t>
      </w:r>
      <w:r>
        <w:rPr>
          <w:rFonts w:ascii="Times New Roman" w:hAnsi="Times New Roman" w:cs="Times New Roman"/>
          <w:b/>
          <w:sz w:val="28"/>
          <w:szCs w:val="28"/>
        </w:rPr>
        <w:t xml:space="preserve"> </w:t>
      </w:r>
      <w:r w:rsidRPr="00A36E2E">
        <w:rPr>
          <w:rFonts w:ascii="Times New Roman" w:hAnsi="Times New Roman" w:cs="Times New Roman"/>
          <w:b/>
          <w:sz w:val="28"/>
          <w:szCs w:val="28"/>
        </w:rPr>
        <w:t>Одобрение и похвала возвышают ребенка, ориентируют его на хорошее поведение, дают ему осознание того, что делать людям приятное –значит и самому испытывать радость.</w:t>
      </w:r>
      <w:r>
        <w:rPr>
          <w:rFonts w:ascii="Times New Roman" w:hAnsi="Times New Roman" w:cs="Times New Roman"/>
          <w:b/>
          <w:sz w:val="28"/>
          <w:szCs w:val="28"/>
        </w:rPr>
        <w:t xml:space="preserve"> </w:t>
      </w:r>
      <w:r w:rsidRPr="00A36E2E">
        <w:rPr>
          <w:rFonts w:ascii="Times New Roman" w:hAnsi="Times New Roman" w:cs="Times New Roman"/>
          <w:b/>
          <w:sz w:val="28"/>
          <w:szCs w:val="28"/>
        </w:rPr>
        <w:t>Наказание же, особенно физическое, несет в себе негативный эмоциональный заряд и обращается против наказывающего.Ребенок будет постоянно бояться того, кто наказывает, стремиться обмануть его, чтобы избежать наказания, станет в будущем более изобретательно и ловко скрывать свои проступки.</w:t>
      </w:r>
    </w:p>
    <w:p w:rsidR="00A36E2E" w:rsidRPr="00A36E2E" w:rsidRDefault="00A36E2E" w:rsidP="00A36E2E">
      <w:pPr>
        <w:jc w:val="center"/>
        <w:rPr>
          <w:rFonts w:ascii="Times New Roman" w:hAnsi="Times New Roman" w:cs="Times New Roman"/>
          <w:b/>
          <w:color w:val="FF0000"/>
          <w:sz w:val="32"/>
          <w:szCs w:val="32"/>
        </w:rPr>
      </w:pPr>
      <w:r w:rsidRPr="00A36E2E">
        <w:rPr>
          <w:rFonts w:ascii="Times New Roman" w:hAnsi="Times New Roman" w:cs="Times New Roman"/>
          <w:b/>
          <w:color w:val="FF0000"/>
          <w:sz w:val="32"/>
          <w:szCs w:val="32"/>
        </w:rPr>
        <w:t>7 правил о наказаниях:</w:t>
      </w:r>
    </w:p>
    <w:p w:rsidR="00A36E2E" w:rsidRPr="00A36E2E" w:rsidRDefault="00A36E2E" w:rsidP="00A36E2E">
      <w:pPr>
        <w:pStyle w:val="a3"/>
        <w:ind w:firstLine="709"/>
        <w:rPr>
          <w:color w:val="000000" w:themeColor="text1"/>
          <w:sz w:val="28"/>
          <w:szCs w:val="28"/>
        </w:rPr>
      </w:pPr>
      <w:r w:rsidRPr="00A36E2E">
        <w:rPr>
          <w:rStyle w:val="a4"/>
          <w:color w:val="000000" w:themeColor="text1"/>
          <w:sz w:val="28"/>
          <w:szCs w:val="28"/>
        </w:rPr>
        <w:t>1. Наказание не должно вредить здоровью - ни физическому, ни психическому. Более того, по идее, наказание должно быть полезным, не так ли? Никто не спорит. Однако наказывающий забывает подумать…</w:t>
      </w:r>
    </w:p>
    <w:p w:rsidR="00A36E2E" w:rsidRPr="00A36E2E" w:rsidRDefault="00A36E2E" w:rsidP="00A36E2E">
      <w:pPr>
        <w:pStyle w:val="a3"/>
        <w:ind w:firstLine="709"/>
        <w:rPr>
          <w:color w:val="000000" w:themeColor="text1"/>
          <w:sz w:val="28"/>
          <w:szCs w:val="28"/>
        </w:rPr>
      </w:pPr>
      <w:r w:rsidRPr="00A36E2E">
        <w:rPr>
          <w:rStyle w:val="a4"/>
          <w:color w:val="000000" w:themeColor="text1"/>
          <w:sz w:val="28"/>
          <w:szCs w:val="28"/>
        </w:rPr>
        <w:t> 2. Если есть сомнение, наказывать или не наказывать, не наказывайте. Даже если уже поняли, что обычно слишком мягки, доверчивы и нерешительны. Никакой «профилактики», никаких наказаний «на всякий случай»!</w:t>
      </w:r>
    </w:p>
    <w:p w:rsidR="00A36E2E" w:rsidRPr="00A36E2E" w:rsidRDefault="00A36E2E" w:rsidP="00A36E2E">
      <w:pPr>
        <w:pStyle w:val="a3"/>
        <w:ind w:firstLine="709"/>
        <w:rPr>
          <w:color w:val="000000" w:themeColor="text1"/>
          <w:sz w:val="28"/>
          <w:szCs w:val="28"/>
        </w:rPr>
      </w:pPr>
      <w:r w:rsidRPr="00A36E2E">
        <w:rPr>
          <w:rStyle w:val="a4"/>
          <w:color w:val="000000" w:themeColor="text1"/>
          <w:sz w:val="28"/>
          <w:szCs w:val="28"/>
        </w:rPr>
        <w:t> 3. За один раз одно. Даже если проступков совершено необозримое множество, наказание может быть суровым, но только одно, за все сразу, а не по одному за каждый. Салат из наказаний не для детской души!</w:t>
      </w:r>
    </w:p>
    <w:p w:rsidR="00A36E2E" w:rsidRPr="00A36E2E" w:rsidRDefault="00A36E2E" w:rsidP="00A36E2E">
      <w:pPr>
        <w:pStyle w:val="a3"/>
        <w:rPr>
          <w:color w:val="000000" w:themeColor="text1"/>
          <w:sz w:val="28"/>
          <w:szCs w:val="28"/>
        </w:rPr>
      </w:pPr>
      <w:r w:rsidRPr="00A36E2E">
        <w:rPr>
          <w:rStyle w:val="a4"/>
          <w:color w:val="000000" w:themeColor="text1"/>
          <w:sz w:val="28"/>
          <w:szCs w:val="28"/>
        </w:rPr>
        <w:t>Наказание - не за счет любви, чтобы ни случилось, не лишайте ребенка заслуженной похвалы и награды.</w:t>
      </w:r>
    </w:p>
    <w:p w:rsidR="00A36E2E" w:rsidRPr="00A36E2E" w:rsidRDefault="00A36E2E" w:rsidP="00A36E2E">
      <w:pPr>
        <w:pStyle w:val="a3"/>
        <w:ind w:firstLine="709"/>
        <w:rPr>
          <w:color w:val="000000" w:themeColor="text1"/>
          <w:sz w:val="28"/>
          <w:szCs w:val="28"/>
        </w:rPr>
      </w:pPr>
      <w:r w:rsidRPr="00A36E2E">
        <w:rPr>
          <w:rStyle w:val="a4"/>
          <w:color w:val="000000" w:themeColor="text1"/>
          <w:sz w:val="28"/>
          <w:szCs w:val="28"/>
        </w:rPr>
        <w:t xml:space="preserve"> 4. Срок давности. Лучше не наказывать, чем наказывать запоздало. Иные, чересчур последовательные воспитатели и родители, ругают и наказывают детей за проступки, обнаруженные спустя месяц, а </w:t>
      </w:r>
      <w:r w:rsidRPr="00A36E2E">
        <w:rPr>
          <w:rStyle w:val="a4"/>
          <w:color w:val="000000" w:themeColor="text1"/>
          <w:sz w:val="28"/>
          <w:szCs w:val="28"/>
        </w:rPr>
        <w:lastRenderedPageBreak/>
        <w:t>то и год (что-то испортил, стащил, напакостил), забывая, что даже в суровых взрослых законах принимается во внимание срок давности правонарушения. Риск внушить ребенку мысль о возможной безнаказанности не так страшен, как риск задержки душевного развития.</w:t>
      </w:r>
    </w:p>
    <w:p w:rsidR="00A36E2E" w:rsidRPr="00A36E2E" w:rsidRDefault="00A36E2E" w:rsidP="00A36E2E">
      <w:pPr>
        <w:pStyle w:val="a3"/>
        <w:ind w:firstLine="709"/>
        <w:rPr>
          <w:color w:val="000000" w:themeColor="text1"/>
          <w:sz w:val="28"/>
          <w:szCs w:val="28"/>
        </w:rPr>
      </w:pPr>
      <w:r w:rsidRPr="00A36E2E">
        <w:rPr>
          <w:rStyle w:val="a4"/>
          <w:color w:val="000000" w:themeColor="text1"/>
          <w:sz w:val="28"/>
          <w:szCs w:val="28"/>
        </w:rPr>
        <w:t>5. Наказан – прощен. Инцидент исчерпан. Страница перевернута, как ни в чем не бывало. О старых грехах ни слова. Не мешайте начинать жизнь сначала.</w:t>
      </w:r>
    </w:p>
    <w:p w:rsidR="00A36E2E" w:rsidRPr="00A36E2E" w:rsidRDefault="00A36E2E" w:rsidP="00A36E2E">
      <w:pPr>
        <w:pStyle w:val="a3"/>
        <w:ind w:firstLine="709"/>
        <w:rPr>
          <w:color w:val="000000" w:themeColor="text1"/>
          <w:sz w:val="28"/>
          <w:szCs w:val="28"/>
        </w:rPr>
      </w:pPr>
      <w:r w:rsidRPr="00A36E2E">
        <w:rPr>
          <w:rStyle w:val="a4"/>
          <w:color w:val="000000" w:themeColor="text1"/>
          <w:sz w:val="28"/>
          <w:szCs w:val="28"/>
        </w:rPr>
        <w:t> 6. Без унижения. Чтобы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A36E2E" w:rsidRDefault="00A36E2E" w:rsidP="00A36E2E">
      <w:pPr>
        <w:pStyle w:val="a3"/>
        <w:ind w:firstLine="709"/>
        <w:rPr>
          <w:rStyle w:val="a4"/>
          <w:color w:val="000000" w:themeColor="text1"/>
          <w:sz w:val="28"/>
          <w:szCs w:val="28"/>
        </w:rPr>
      </w:pPr>
      <w:r w:rsidRPr="00A36E2E">
        <w:rPr>
          <w:rStyle w:val="a4"/>
          <w:color w:val="000000" w:themeColor="text1"/>
          <w:sz w:val="28"/>
          <w:szCs w:val="28"/>
        </w:rPr>
        <w:t> 7. Ребенок не должен бояться наказания. Не наказания он должен страшиться, не гнева нашего. А огорчения…</w:t>
      </w:r>
    </w:p>
    <w:p w:rsidR="00A36E2E" w:rsidRPr="00A36E2E" w:rsidRDefault="00A36E2E" w:rsidP="00A36E2E">
      <w:pPr>
        <w:pStyle w:val="a3"/>
        <w:ind w:firstLine="709"/>
        <w:rPr>
          <w:color w:val="000000" w:themeColor="text1"/>
          <w:sz w:val="28"/>
          <w:szCs w:val="28"/>
        </w:rPr>
      </w:pPr>
    </w:p>
    <w:p w:rsidR="00A36E2E" w:rsidRPr="00A36E2E" w:rsidRDefault="00A36E2E" w:rsidP="00A36E2E">
      <w:pPr>
        <w:pStyle w:val="a3"/>
        <w:jc w:val="center"/>
        <w:rPr>
          <w:b/>
          <w:i/>
          <w:color w:val="000000" w:themeColor="text1"/>
          <w:sz w:val="36"/>
          <w:szCs w:val="36"/>
        </w:rPr>
      </w:pPr>
      <w:r w:rsidRPr="00A36E2E">
        <w:rPr>
          <w:b/>
          <w:i/>
          <w:color w:val="000000" w:themeColor="text1"/>
          <w:sz w:val="36"/>
          <w:szCs w:val="36"/>
        </w:rPr>
        <w:t>В</w:t>
      </w:r>
      <w:r w:rsidRPr="00A36E2E">
        <w:rPr>
          <w:rStyle w:val="a4"/>
          <w:i/>
          <w:color w:val="000000" w:themeColor="text1"/>
          <w:sz w:val="36"/>
          <w:szCs w:val="36"/>
        </w:rPr>
        <w:t>сё-таки главное – это ваша любовь к ребёнку!</w:t>
      </w:r>
    </w:p>
    <w:p w:rsidR="00A36E2E" w:rsidRPr="00A36E2E" w:rsidRDefault="00A36E2E" w:rsidP="00A36E2E">
      <w:pPr>
        <w:pStyle w:val="a3"/>
        <w:jc w:val="center"/>
        <w:rPr>
          <w:b/>
          <w:i/>
          <w:color w:val="000000" w:themeColor="text1"/>
          <w:sz w:val="36"/>
          <w:szCs w:val="36"/>
        </w:rPr>
      </w:pPr>
      <w:r w:rsidRPr="00A36E2E">
        <w:rPr>
          <w:rStyle w:val="a4"/>
          <w:i/>
          <w:color w:val="000000" w:themeColor="text1"/>
          <w:sz w:val="36"/>
          <w:szCs w:val="36"/>
        </w:rPr>
        <w:t>Даже если вы иногда ссоритесь, обижаетесь, не понимаете друг друга, вы самые близкие люди на этой земле!</w:t>
      </w:r>
    </w:p>
    <w:p w:rsidR="00A36E2E" w:rsidRPr="00A36E2E" w:rsidRDefault="00A36E2E" w:rsidP="00A36E2E">
      <w:pPr>
        <w:pStyle w:val="a3"/>
        <w:jc w:val="center"/>
        <w:rPr>
          <w:b/>
          <w:i/>
          <w:color w:val="000000" w:themeColor="text1"/>
          <w:sz w:val="36"/>
          <w:szCs w:val="36"/>
        </w:rPr>
      </w:pPr>
      <w:r w:rsidRPr="00A36E2E">
        <w:rPr>
          <w:rStyle w:val="a4"/>
          <w:i/>
          <w:color w:val="000000" w:themeColor="text1"/>
          <w:sz w:val="36"/>
          <w:szCs w:val="36"/>
        </w:rPr>
        <w:t>Помните об этом, и жизнь станет лёгкой и счастливой!</w:t>
      </w:r>
    </w:p>
    <w:p w:rsidR="00A36E2E" w:rsidRPr="00A36E2E" w:rsidRDefault="00A36E2E" w:rsidP="00A36E2E">
      <w:pPr>
        <w:pStyle w:val="a3"/>
        <w:jc w:val="center"/>
        <w:rPr>
          <w:b/>
          <w:i/>
          <w:color w:val="000000" w:themeColor="text1"/>
          <w:sz w:val="36"/>
          <w:szCs w:val="36"/>
        </w:rPr>
      </w:pPr>
      <w:r w:rsidRPr="00A36E2E">
        <w:rPr>
          <w:rStyle w:val="a4"/>
          <w:i/>
          <w:color w:val="000000" w:themeColor="text1"/>
          <w:sz w:val="36"/>
          <w:szCs w:val="36"/>
        </w:rPr>
        <w:t>И ваш взрослый ребенок будет вспоминать ваши мудрые наказания.</w:t>
      </w:r>
    </w:p>
    <w:p w:rsidR="00A36E2E" w:rsidRPr="00A36E2E" w:rsidRDefault="008E550A" w:rsidP="00A36E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909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noProof/>
          <w:lang w:eastAsia="ru-RU"/>
        </w:rPr>
        <w:drawing>
          <wp:inline distT="0" distB="0" distL="0" distR="0">
            <wp:extent cx="3076419" cy="2539289"/>
            <wp:effectExtent l="19050" t="0" r="0" b="0"/>
            <wp:docPr id="1" name="Рисунок 1" descr="Картинки по запросу &quot;наказывая подумай зачем&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наказывая подумай зачем&quot;&quot;"/>
                    <pic:cNvPicPr>
                      <a:picLocks noChangeAspect="1" noChangeArrowheads="1"/>
                    </pic:cNvPicPr>
                  </pic:nvPicPr>
                  <pic:blipFill>
                    <a:blip r:embed="rId8"/>
                    <a:srcRect/>
                    <a:stretch>
                      <a:fillRect/>
                    </a:stretch>
                  </pic:blipFill>
                  <pic:spPr bwMode="auto">
                    <a:xfrm>
                      <a:off x="0" y="0"/>
                      <a:ext cx="3078280" cy="2540825"/>
                    </a:xfrm>
                    <a:prstGeom prst="rect">
                      <a:avLst/>
                    </a:prstGeom>
                    <a:noFill/>
                    <a:ln w="9525">
                      <a:noFill/>
                      <a:miter lim="800000"/>
                      <a:headEnd/>
                      <a:tailEnd/>
                    </a:ln>
                  </pic:spPr>
                </pic:pic>
              </a:graphicData>
            </a:graphic>
          </wp:inline>
        </w:drawing>
      </w:r>
    </w:p>
    <w:sectPr w:rsidR="00A36E2E" w:rsidRPr="00A36E2E" w:rsidSect="00A36E2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774" w:rsidRDefault="00633774" w:rsidP="00A36E2E">
      <w:pPr>
        <w:spacing w:after="0" w:line="240" w:lineRule="auto"/>
      </w:pPr>
      <w:r>
        <w:separator/>
      </w:r>
    </w:p>
  </w:endnote>
  <w:endnote w:type="continuationSeparator" w:id="1">
    <w:p w:rsidR="00633774" w:rsidRDefault="00633774" w:rsidP="00A36E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2E" w:rsidRDefault="00A36E2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2E" w:rsidRDefault="00A36E2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2E" w:rsidRDefault="00A36E2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774" w:rsidRDefault="00633774" w:rsidP="00A36E2E">
      <w:pPr>
        <w:spacing w:after="0" w:line="240" w:lineRule="auto"/>
      </w:pPr>
      <w:r>
        <w:separator/>
      </w:r>
    </w:p>
  </w:footnote>
  <w:footnote w:type="continuationSeparator" w:id="1">
    <w:p w:rsidR="00633774" w:rsidRDefault="00633774" w:rsidP="00A36E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2E" w:rsidRDefault="008E550A">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3538" o:spid="_x0000_s2053" type="#_x0000_t75" style="position:absolute;margin-left:0;margin-top:0;width:1228.75pt;height:1164pt;z-index:-251657216;mso-position-horizontal:center;mso-position-horizontal-relative:margin;mso-position-vertical:center;mso-position-vertical-relative:margin" o:allowincell="f">
          <v:imagedata r:id="rId1" o:title="istockphoto-165967027-1024x1024"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2E" w:rsidRDefault="008E550A">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3539" o:spid="_x0000_s2054" type="#_x0000_t75" style="position:absolute;margin-left:0;margin-top:0;width:1228.75pt;height:1164pt;z-index:-251656192;mso-position-horizontal:center;mso-position-horizontal-relative:margin;mso-position-vertical:center;mso-position-vertical-relative:margin" o:allowincell="f">
          <v:imagedata r:id="rId1" o:title="istockphoto-165967027-1024x1024"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E2E" w:rsidRDefault="008E550A">
    <w:pPr>
      <w:pStyle w:val="a5"/>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3537" o:spid="_x0000_s2052" type="#_x0000_t75" style="position:absolute;margin-left:0;margin-top:0;width:1228.75pt;height:1164pt;z-index:-251658240;mso-position-horizontal:center;mso-position-horizontal-relative:margin;mso-position-vertical:center;mso-position-vertical-relative:margin" o:allowincell="f">
          <v:imagedata r:id="rId1" o:title="istockphoto-165967027-1024x1024"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36E2E"/>
    <w:rsid w:val="00037146"/>
    <w:rsid w:val="00290907"/>
    <w:rsid w:val="00633774"/>
    <w:rsid w:val="008E550A"/>
    <w:rsid w:val="00A36E2E"/>
    <w:rsid w:val="00B42470"/>
    <w:rsid w:val="00C32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1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6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6E2E"/>
    <w:rPr>
      <w:b/>
      <w:bCs/>
    </w:rPr>
  </w:style>
  <w:style w:type="paragraph" w:styleId="a5">
    <w:name w:val="header"/>
    <w:basedOn w:val="a"/>
    <w:link w:val="a6"/>
    <w:uiPriority w:val="99"/>
    <w:semiHidden/>
    <w:unhideWhenUsed/>
    <w:rsid w:val="00A36E2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36E2E"/>
  </w:style>
  <w:style w:type="paragraph" w:styleId="a7">
    <w:name w:val="footer"/>
    <w:basedOn w:val="a"/>
    <w:link w:val="a8"/>
    <w:uiPriority w:val="99"/>
    <w:semiHidden/>
    <w:unhideWhenUsed/>
    <w:rsid w:val="00A36E2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36E2E"/>
  </w:style>
  <w:style w:type="paragraph" w:styleId="a9">
    <w:name w:val="Balloon Text"/>
    <w:basedOn w:val="a"/>
    <w:link w:val="aa"/>
    <w:uiPriority w:val="99"/>
    <w:semiHidden/>
    <w:unhideWhenUsed/>
    <w:rsid w:val="008E550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E550A"/>
    <w:rPr>
      <w:rFonts w:ascii="Tahoma" w:hAnsi="Tahoma" w:cs="Tahoma"/>
      <w:sz w:val="16"/>
      <w:szCs w:val="16"/>
    </w:rPr>
  </w:style>
  <w:style w:type="table" w:styleId="ab">
    <w:name w:val="Table Grid"/>
    <w:basedOn w:val="a1"/>
    <w:uiPriority w:val="59"/>
    <w:rsid w:val="002909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0481446">
      <w:bodyDiv w:val="1"/>
      <w:marLeft w:val="0"/>
      <w:marRight w:val="0"/>
      <w:marTop w:val="0"/>
      <w:marBottom w:val="0"/>
      <w:divBdr>
        <w:top w:val="none" w:sz="0" w:space="0" w:color="auto"/>
        <w:left w:val="none" w:sz="0" w:space="0" w:color="auto"/>
        <w:bottom w:val="none" w:sz="0" w:space="0" w:color="auto"/>
        <w:right w:val="none" w:sz="0" w:space="0" w:color="auto"/>
      </w:divBdr>
    </w:div>
    <w:div w:id="42607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2BDD6-B734-4062-80CE-867A136E0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Дима</cp:lastModifiedBy>
  <cp:revision>1</cp:revision>
  <dcterms:created xsi:type="dcterms:W3CDTF">2019-12-13T09:06:00Z</dcterms:created>
  <dcterms:modified xsi:type="dcterms:W3CDTF">2019-12-13T09:33:00Z</dcterms:modified>
</cp:coreProperties>
</file>