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212" w:rsidRPr="00907212" w:rsidRDefault="00907212" w:rsidP="00907212">
      <w:pPr>
        <w:ind w:firstLine="600"/>
        <w:jc w:val="center"/>
        <w:rPr>
          <w:b/>
          <w:color w:val="FF0000"/>
          <w:sz w:val="40"/>
          <w:szCs w:val="28"/>
        </w:rPr>
      </w:pPr>
      <w:r w:rsidRPr="00907212">
        <w:rPr>
          <w:b/>
          <w:color w:val="FF0000"/>
          <w:sz w:val="40"/>
          <w:szCs w:val="28"/>
        </w:rPr>
        <w:t>Рекомендации родителям по воспитанию ребенка без физического наказания, по защите детей от жестокого обращения.</w:t>
      </w:r>
    </w:p>
    <w:p w:rsidR="00907212" w:rsidRPr="006807E3" w:rsidRDefault="00907212" w:rsidP="00907212">
      <w:pPr>
        <w:ind w:firstLine="600"/>
        <w:jc w:val="both"/>
        <w:rPr>
          <w:sz w:val="28"/>
          <w:szCs w:val="28"/>
        </w:rPr>
      </w:pPr>
      <w:r w:rsidRPr="006807E3">
        <w:rPr>
          <w:sz w:val="28"/>
          <w:szCs w:val="28"/>
        </w:rPr>
        <w:t xml:space="preserve">       Воспитывая детей, нужно помнить, что они нуждаются не в физическом наказании, а в поддержке и наставлении со стороны родителей. Родители,  использующие часто физические наказания, добиваются только видимости послушания со стороны детей. В отсутствии родителей, дети поступают так, как им хочется, а не так, как от них требуется.</w:t>
      </w:r>
    </w:p>
    <w:p w:rsidR="00907212" w:rsidRPr="006807E3" w:rsidRDefault="00907212" w:rsidP="00907212">
      <w:pPr>
        <w:ind w:firstLine="600"/>
        <w:jc w:val="both"/>
        <w:rPr>
          <w:sz w:val="28"/>
          <w:szCs w:val="28"/>
        </w:rPr>
      </w:pPr>
      <w:r w:rsidRPr="006807E3">
        <w:rPr>
          <w:sz w:val="28"/>
          <w:szCs w:val="28"/>
        </w:rPr>
        <w:t xml:space="preserve">     1. Вы можете изменить ситуацию так, чтобы ребенку незачем было вести себя неправильно.</w:t>
      </w:r>
    </w:p>
    <w:p w:rsidR="00907212" w:rsidRPr="006807E3" w:rsidRDefault="00907212" w:rsidP="00907212">
      <w:pPr>
        <w:ind w:firstLine="600"/>
        <w:jc w:val="both"/>
        <w:rPr>
          <w:sz w:val="28"/>
          <w:szCs w:val="28"/>
        </w:rPr>
      </w:pPr>
      <w:r w:rsidRPr="006807E3">
        <w:rPr>
          <w:sz w:val="28"/>
          <w:szCs w:val="28"/>
        </w:rPr>
        <w:t>Пример:  ребенок постоянно обращается с требованиями, просьбами, не дает родителям поговорить друг с другом.</w:t>
      </w:r>
    </w:p>
    <w:p w:rsidR="00907212" w:rsidRPr="006807E3" w:rsidRDefault="00907212" w:rsidP="00907212">
      <w:pPr>
        <w:ind w:firstLine="600"/>
        <w:jc w:val="both"/>
        <w:rPr>
          <w:sz w:val="28"/>
          <w:szCs w:val="28"/>
        </w:rPr>
      </w:pPr>
      <w:proofErr w:type="gramStart"/>
      <w:r w:rsidRPr="006807E3">
        <w:rPr>
          <w:sz w:val="28"/>
          <w:szCs w:val="28"/>
        </w:rPr>
        <w:t>Предложение: не дожидайтесь</w:t>
      </w:r>
      <w:proofErr w:type="gramEnd"/>
      <w:r w:rsidRPr="006807E3">
        <w:rPr>
          <w:sz w:val="28"/>
          <w:szCs w:val="28"/>
        </w:rPr>
        <w:t>, пока ребенок станет демонстрировать потребность в вашем внимании с помощью капризов. Придя с работы, сразу уделите внимание ребенку, хотя бы 15 минут, поиграйте, поговорите с ним. Используйте любую возможность, чтобы выразить свои теплые чувства ребенку (чаще улыбайтесь, проходя мимо, просто погладьте его по руке).</w:t>
      </w:r>
    </w:p>
    <w:p w:rsidR="00907212" w:rsidRPr="006807E3" w:rsidRDefault="00907212" w:rsidP="00907212">
      <w:pPr>
        <w:ind w:firstLine="600"/>
        <w:jc w:val="both"/>
        <w:rPr>
          <w:sz w:val="28"/>
          <w:szCs w:val="28"/>
        </w:rPr>
      </w:pPr>
      <w:r w:rsidRPr="006807E3">
        <w:rPr>
          <w:sz w:val="28"/>
          <w:szCs w:val="28"/>
        </w:rPr>
        <w:t xml:space="preserve">     2. Не предъявляйте к ребенку требований, которые не соответствуют его возрасту и возможностям.</w:t>
      </w:r>
    </w:p>
    <w:p w:rsidR="00907212" w:rsidRPr="006807E3" w:rsidRDefault="00907212" w:rsidP="00907212">
      <w:pPr>
        <w:ind w:firstLine="600"/>
        <w:jc w:val="both"/>
        <w:rPr>
          <w:sz w:val="28"/>
          <w:szCs w:val="28"/>
        </w:rPr>
      </w:pPr>
      <w:r w:rsidRPr="006807E3">
        <w:rPr>
          <w:sz w:val="28"/>
          <w:szCs w:val="28"/>
        </w:rPr>
        <w:t xml:space="preserve">     3.  Если ребенок обманывает, разберитесь в причинах лжи ребенка.</w:t>
      </w:r>
    </w:p>
    <w:p w:rsidR="00907212" w:rsidRPr="006807E3" w:rsidRDefault="00907212" w:rsidP="00907212">
      <w:pPr>
        <w:ind w:firstLine="600"/>
        <w:jc w:val="both"/>
        <w:rPr>
          <w:sz w:val="28"/>
          <w:szCs w:val="28"/>
        </w:rPr>
      </w:pPr>
      <w:r w:rsidRPr="006807E3">
        <w:rPr>
          <w:sz w:val="28"/>
          <w:szCs w:val="28"/>
        </w:rPr>
        <w:t xml:space="preserve">Важно понять, что ребенок не родился лгуном, у него должна быть причина для этого: желание избежать наказания, страх перед отвержением. Убедите ребенка, «что лучше </w:t>
      </w:r>
      <w:proofErr w:type="gramStart"/>
      <w:r w:rsidRPr="006807E3">
        <w:rPr>
          <w:sz w:val="28"/>
          <w:szCs w:val="28"/>
        </w:rPr>
        <w:t>горькая</w:t>
      </w:r>
      <w:proofErr w:type="gramEnd"/>
      <w:r w:rsidRPr="006807E3">
        <w:rPr>
          <w:sz w:val="28"/>
          <w:szCs w:val="28"/>
        </w:rPr>
        <w:t xml:space="preserve"> правда, чем сладкая ложь»</w:t>
      </w:r>
    </w:p>
    <w:p w:rsidR="00907212" w:rsidRPr="006807E3" w:rsidRDefault="00907212" w:rsidP="00907212">
      <w:pPr>
        <w:ind w:firstLine="600"/>
        <w:jc w:val="both"/>
        <w:rPr>
          <w:sz w:val="28"/>
          <w:szCs w:val="28"/>
        </w:rPr>
      </w:pPr>
      <w:r w:rsidRPr="006807E3">
        <w:rPr>
          <w:sz w:val="28"/>
          <w:szCs w:val="28"/>
        </w:rPr>
        <w:t xml:space="preserve">     4. Учитесь владеть своими чувствами.</w:t>
      </w:r>
    </w:p>
    <w:p w:rsidR="00907212" w:rsidRPr="006807E3" w:rsidRDefault="00907212" w:rsidP="00907212">
      <w:pPr>
        <w:ind w:firstLine="600"/>
        <w:jc w:val="both"/>
        <w:rPr>
          <w:sz w:val="28"/>
          <w:szCs w:val="28"/>
        </w:rPr>
      </w:pPr>
      <w:r w:rsidRPr="006807E3">
        <w:rPr>
          <w:sz w:val="28"/>
          <w:szCs w:val="28"/>
        </w:rPr>
        <w:t>Старайтесь  сдерживать свои эмоции и физическую силу. Используйте те приемы релаксации, которые вы знаете: глубокий вдох, счет до 10, расслабление мышц.</w:t>
      </w:r>
    </w:p>
    <w:p w:rsidR="00907212" w:rsidRPr="006807E3" w:rsidRDefault="00907212" w:rsidP="00907212">
      <w:pPr>
        <w:ind w:firstLine="600"/>
        <w:jc w:val="both"/>
        <w:rPr>
          <w:sz w:val="28"/>
          <w:szCs w:val="28"/>
        </w:rPr>
      </w:pPr>
      <w:r w:rsidRPr="006807E3">
        <w:rPr>
          <w:sz w:val="28"/>
          <w:szCs w:val="28"/>
        </w:rPr>
        <w:t xml:space="preserve">     5. Если ребенка часто наказывать, то он может привыкнуть реагировать только на физическое наказание.</w:t>
      </w:r>
    </w:p>
    <w:p w:rsidR="00907212" w:rsidRPr="006807E3" w:rsidRDefault="00907212" w:rsidP="00907212">
      <w:pPr>
        <w:ind w:firstLine="600"/>
        <w:jc w:val="both"/>
        <w:rPr>
          <w:sz w:val="28"/>
          <w:szCs w:val="28"/>
        </w:rPr>
      </w:pPr>
      <w:r w:rsidRPr="006807E3">
        <w:rPr>
          <w:sz w:val="28"/>
          <w:szCs w:val="28"/>
        </w:rPr>
        <w:t xml:space="preserve">      Кроме физического наказания существуют другие меры дисциплинарного воздействия, которые вы еще возможно не использовали:</w:t>
      </w:r>
    </w:p>
    <w:p w:rsidR="00907212" w:rsidRPr="006807E3" w:rsidRDefault="00907212" w:rsidP="00907212">
      <w:pPr>
        <w:ind w:firstLine="600"/>
        <w:jc w:val="both"/>
        <w:rPr>
          <w:sz w:val="28"/>
          <w:szCs w:val="28"/>
        </w:rPr>
      </w:pPr>
      <w:r w:rsidRPr="006807E3">
        <w:rPr>
          <w:sz w:val="28"/>
          <w:szCs w:val="28"/>
        </w:rPr>
        <w:t>1. Не действуйте сгоряча. Остановитесь и проанализируйте, отчего ваш ребенок ведет себя так, как вам не хочется?</w:t>
      </w:r>
    </w:p>
    <w:p w:rsidR="00907212" w:rsidRPr="006807E3" w:rsidRDefault="00907212" w:rsidP="00907212">
      <w:pPr>
        <w:ind w:firstLine="600"/>
        <w:jc w:val="both"/>
        <w:rPr>
          <w:sz w:val="28"/>
          <w:szCs w:val="28"/>
        </w:rPr>
      </w:pPr>
      <w:r w:rsidRPr="006807E3">
        <w:rPr>
          <w:sz w:val="28"/>
          <w:szCs w:val="28"/>
        </w:rPr>
        <w:t>2. Подумайте, не требуете ли вы от него слишком многого?</w:t>
      </w:r>
    </w:p>
    <w:p w:rsidR="00907212" w:rsidRPr="006807E3" w:rsidRDefault="00907212" w:rsidP="00907212">
      <w:pPr>
        <w:ind w:firstLine="600"/>
        <w:jc w:val="both"/>
        <w:rPr>
          <w:sz w:val="28"/>
          <w:szCs w:val="28"/>
        </w:rPr>
      </w:pPr>
      <w:r w:rsidRPr="006807E3">
        <w:rPr>
          <w:sz w:val="28"/>
          <w:szCs w:val="28"/>
        </w:rPr>
        <w:t>3. Возможно, поступок ребенка, за который вы его наказываете, - это сигнал тревоги, говорящий, что ребенок попал в трудную ситуацию?</w:t>
      </w:r>
    </w:p>
    <w:p w:rsidR="00907212" w:rsidRPr="006807E3" w:rsidRDefault="00396D65" w:rsidP="00907212">
      <w:pPr>
        <w:ind w:firstLine="600"/>
        <w:jc w:val="both"/>
        <w:rPr>
          <w:sz w:val="28"/>
          <w:szCs w:val="28"/>
        </w:rPr>
      </w:pPr>
      <w:r>
        <w:rPr>
          <w:noProof/>
        </w:rPr>
        <w:drawing>
          <wp:anchor distT="0" distB="0" distL="114300" distR="114300" simplePos="0" relativeHeight="251659264" behindDoc="1" locked="0" layoutInCell="1" allowOverlap="1" wp14:anchorId="4031E69D" wp14:editId="5568E150">
            <wp:simplePos x="0" y="0"/>
            <wp:positionH relativeFrom="column">
              <wp:posOffset>2221865</wp:posOffset>
            </wp:positionH>
            <wp:positionV relativeFrom="paragraph">
              <wp:posOffset>28575</wp:posOffset>
            </wp:positionV>
            <wp:extent cx="2108835" cy="2145665"/>
            <wp:effectExtent l="0" t="0" r="5715" b="6985"/>
            <wp:wrapNone/>
            <wp:docPr id="13" name="Рисунок 13" descr="http://www.vospitatel-goda.ru/emblem-contest/136_Struk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vospitatel-goda.ru/emblem-contest/136_Strukov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8835" cy="21456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07212" w:rsidRPr="006807E3">
        <w:rPr>
          <w:sz w:val="28"/>
          <w:szCs w:val="28"/>
        </w:rPr>
        <w:t>4. Вы можете помочь своему ребенку, поддержать его, не прибегая к физическому наказанию.</w:t>
      </w:r>
    </w:p>
    <w:p w:rsidR="00C938D6" w:rsidRDefault="00C938D6" w:rsidP="00907212">
      <w:pPr>
        <w:jc w:val="center"/>
      </w:pPr>
    </w:p>
    <w:p w:rsidR="00396D65" w:rsidRDefault="00907212" w:rsidP="00907212">
      <w:pPr>
        <w:rPr>
          <w:b/>
          <w:color w:val="FF0000"/>
          <w:sz w:val="40"/>
          <w:szCs w:val="28"/>
        </w:rPr>
      </w:pPr>
      <w:r>
        <w:rPr>
          <w:b/>
          <w:color w:val="FF0000"/>
          <w:sz w:val="40"/>
          <w:szCs w:val="28"/>
        </w:rPr>
        <w:t xml:space="preserve">                        </w:t>
      </w:r>
      <w:r w:rsidR="00651820">
        <w:rPr>
          <w:b/>
          <w:color w:val="FF0000"/>
          <w:sz w:val="40"/>
          <w:szCs w:val="28"/>
        </w:rPr>
        <w:t xml:space="preserve">    </w:t>
      </w:r>
    </w:p>
    <w:p w:rsidR="00396D65" w:rsidRDefault="00396D65" w:rsidP="00907212">
      <w:pPr>
        <w:rPr>
          <w:b/>
          <w:color w:val="FF0000"/>
          <w:sz w:val="40"/>
          <w:szCs w:val="28"/>
        </w:rPr>
      </w:pPr>
    </w:p>
    <w:p w:rsidR="00396D65" w:rsidRDefault="00396D65" w:rsidP="00907212">
      <w:pPr>
        <w:rPr>
          <w:b/>
          <w:color w:val="FF0000"/>
          <w:sz w:val="40"/>
          <w:szCs w:val="28"/>
        </w:rPr>
      </w:pPr>
    </w:p>
    <w:p w:rsidR="00396D65" w:rsidRDefault="00396D65" w:rsidP="00907212">
      <w:pPr>
        <w:rPr>
          <w:b/>
          <w:color w:val="FF0000"/>
          <w:sz w:val="40"/>
          <w:szCs w:val="28"/>
        </w:rPr>
      </w:pPr>
    </w:p>
    <w:p w:rsidR="00396D65" w:rsidRDefault="00396D65" w:rsidP="00907212">
      <w:pPr>
        <w:rPr>
          <w:b/>
          <w:color w:val="FF0000"/>
          <w:sz w:val="40"/>
          <w:szCs w:val="28"/>
        </w:rPr>
      </w:pPr>
    </w:p>
    <w:p w:rsidR="00907212" w:rsidRDefault="00396D65" w:rsidP="00907212">
      <w:pPr>
        <w:rPr>
          <w:b/>
          <w:color w:val="FF0000"/>
          <w:sz w:val="40"/>
          <w:szCs w:val="28"/>
        </w:rPr>
      </w:pPr>
      <w:r>
        <w:rPr>
          <w:b/>
          <w:color w:val="FF0000"/>
          <w:sz w:val="40"/>
          <w:szCs w:val="28"/>
        </w:rPr>
        <w:lastRenderedPageBreak/>
        <w:t xml:space="preserve">                        </w:t>
      </w:r>
      <w:bookmarkStart w:id="0" w:name="_GoBack"/>
      <w:bookmarkEnd w:id="0"/>
      <w:r w:rsidR="00907212" w:rsidRPr="00907212">
        <w:rPr>
          <w:b/>
          <w:color w:val="FF0000"/>
          <w:sz w:val="40"/>
          <w:szCs w:val="28"/>
        </w:rPr>
        <w:t xml:space="preserve">Рекомендации родителям </w:t>
      </w:r>
    </w:p>
    <w:p w:rsidR="00907212" w:rsidRPr="00907212" w:rsidRDefault="00907212" w:rsidP="00907212">
      <w:pPr>
        <w:jc w:val="center"/>
        <w:rPr>
          <w:b/>
          <w:color w:val="FF0000"/>
          <w:sz w:val="28"/>
          <w:szCs w:val="28"/>
        </w:rPr>
      </w:pPr>
      <w:r w:rsidRPr="00907212">
        <w:rPr>
          <w:b/>
          <w:color w:val="FF0000"/>
          <w:sz w:val="28"/>
          <w:szCs w:val="28"/>
        </w:rPr>
        <w:t>Как установить контакт с ребенком, чтобы предотвратить  жестокое обращение с ним.</w:t>
      </w:r>
    </w:p>
    <w:p w:rsidR="00907212" w:rsidRPr="006807E3" w:rsidRDefault="00907212" w:rsidP="00907212">
      <w:pPr>
        <w:ind w:firstLine="600"/>
        <w:jc w:val="center"/>
        <w:rPr>
          <w:sz w:val="28"/>
          <w:szCs w:val="28"/>
        </w:rPr>
      </w:pPr>
      <w:r w:rsidRPr="006807E3">
        <w:rPr>
          <w:sz w:val="28"/>
          <w:szCs w:val="28"/>
        </w:rPr>
        <w:t>Необходимо помнить, что лучше предотвратить, чем потом исправлять. Родители смогут сделать многое для того, чтобы насторожить детей, предупредить их об опасности жестокого обращения с ними и научить избегать его.</w:t>
      </w:r>
    </w:p>
    <w:p w:rsidR="00907212" w:rsidRDefault="00907212" w:rsidP="00907212">
      <w:pPr>
        <w:ind w:firstLine="600"/>
        <w:jc w:val="center"/>
        <w:rPr>
          <w:sz w:val="28"/>
          <w:szCs w:val="28"/>
        </w:rPr>
      </w:pPr>
      <w:r w:rsidRPr="006807E3">
        <w:rPr>
          <w:sz w:val="28"/>
          <w:szCs w:val="28"/>
        </w:rPr>
        <w:t>Для этого необходимо, чтобы между вами и детьми существовали доверительные, открытые отношения. В их установлении большую роль сыграют ваши разговоры  о ваших личных проблемах по «Телефону доверия» для детей и подростков. Разговор с ребенком о жестоком обращении, особенно о сексуальном насилии, может быть трудным и потребует времени. Но если это защитит вашего ребенка, дело этого стоит. Что именно вы скажете ребенку, зависит от его возраста, но даже самые маленькие смогут понять такие правила, как «не разговаривай с незнакомыми людьми», «не уходи с незнакомыми людьми», «не соглашайся делать то, что тебе неприятно». Убедите ребенка, что его тело принадлежит только ему и он вправе сказать «нет» любому, кто хочет до него дотронуться. Объясните ребенку, что взрослые могут угрожать ему или его родителям, чтобы заставить его соблюсти тайну. Ваш ребенок должен понять, что есть «нехорошие» тайны, которые нельзя соблюдать.</w:t>
      </w:r>
    </w:p>
    <w:p w:rsidR="00907212" w:rsidRPr="00651820" w:rsidRDefault="00907212" w:rsidP="00907212">
      <w:pPr>
        <w:jc w:val="center"/>
        <w:rPr>
          <w:b/>
          <w:color w:val="FF0000"/>
          <w:sz w:val="40"/>
          <w:szCs w:val="28"/>
        </w:rPr>
      </w:pPr>
      <w:r w:rsidRPr="00651820">
        <w:rPr>
          <w:b/>
          <w:color w:val="FF0000"/>
          <w:sz w:val="40"/>
          <w:szCs w:val="28"/>
        </w:rPr>
        <w:t>Вы можете составить свод правил, которые могут защитить ребенка.</w:t>
      </w:r>
    </w:p>
    <w:p w:rsidR="00907212" w:rsidRPr="00651820" w:rsidRDefault="00651820" w:rsidP="00651820">
      <w:pPr>
        <w:ind w:firstLine="600"/>
        <w:rPr>
          <w:b/>
          <w:color w:val="FF0000"/>
          <w:sz w:val="28"/>
          <w:szCs w:val="28"/>
        </w:rPr>
      </w:pPr>
      <w:r w:rsidRPr="00907212">
        <w:drawing>
          <wp:anchor distT="0" distB="0" distL="114300" distR="114300" simplePos="0" relativeHeight="251658240" behindDoc="1" locked="0" layoutInCell="1" allowOverlap="1" wp14:anchorId="2558DFB1" wp14:editId="5D8A538E">
            <wp:simplePos x="0" y="0"/>
            <wp:positionH relativeFrom="column">
              <wp:posOffset>-8890</wp:posOffset>
            </wp:positionH>
            <wp:positionV relativeFrom="paragraph">
              <wp:posOffset>160020</wp:posOffset>
            </wp:positionV>
            <wp:extent cx="1216025" cy="1998980"/>
            <wp:effectExtent l="0" t="0" r="3175" b="1270"/>
            <wp:wrapThrough wrapText="bothSides">
              <wp:wrapPolygon edited="0">
                <wp:start x="12858" y="0"/>
                <wp:lineTo x="6768" y="823"/>
                <wp:lineTo x="2030" y="2470"/>
                <wp:lineTo x="2030" y="3294"/>
                <wp:lineTo x="0" y="5558"/>
                <wp:lineTo x="0" y="9057"/>
                <wp:lineTo x="3045" y="9881"/>
                <wp:lineTo x="2707" y="11527"/>
                <wp:lineTo x="5076" y="13174"/>
                <wp:lineTo x="7444" y="13792"/>
                <wp:lineTo x="7106" y="20379"/>
                <wp:lineTo x="10828" y="21408"/>
                <wp:lineTo x="12858" y="21408"/>
                <wp:lineTo x="19288" y="21408"/>
                <wp:lineTo x="20641" y="21202"/>
                <wp:lineTo x="20641" y="20584"/>
                <wp:lineTo x="19288" y="19761"/>
                <wp:lineTo x="18611" y="16468"/>
                <wp:lineTo x="21318" y="13792"/>
                <wp:lineTo x="21318" y="11939"/>
                <wp:lineTo x="19964" y="9881"/>
                <wp:lineTo x="21318" y="6381"/>
                <wp:lineTo x="17596" y="3294"/>
                <wp:lineTo x="17257" y="0"/>
                <wp:lineTo x="12858" y="0"/>
              </wp:wrapPolygon>
            </wp:wrapThrough>
            <wp:docPr id="2052" name="Picture 4" descr="C:\Documents and Settings\Admin\Рабочий стол\мама\картинки\Мальчики\malch13.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2" name="Picture 4" descr="C:\Documents and Settings\Admin\Рабочий стол\мама\картинки\Мальчики\malch13.png"/>
                    <pic:cNvPicPr>
                      <a:picLocks noGrp="1"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6025" cy="1998980"/>
                    </a:xfrm>
                    <a:prstGeom prst="rect">
                      <a:avLst/>
                    </a:prstGeom>
                    <a:noFill/>
                  </pic:spPr>
                </pic:pic>
              </a:graphicData>
            </a:graphic>
            <wp14:sizeRelH relativeFrom="page">
              <wp14:pctWidth>0</wp14:pctWidth>
            </wp14:sizeRelH>
            <wp14:sizeRelV relativeFrom="page">
              <wp14:pctHeight>0</wp14:pctHeight>
            </wp14:sizeRelV>
          </wp:anchor>
        </w:drawing>
      </w:r>
      <w:r w:rsidR="00907212" w:rsidRPr="00651820">
        <w:rPr>
          <w:b/>
          <w:color w:val="FF0000"/>
          <w:sz w:val="28"/>
          <w:szCs w:val="28"/>
        </w:rPr>
        <w:t>Например:</w:t>
      </w:r>
    </w:p>
    <w:p w:rsidR="00907212" w:rsidRPr="006807E3" w:rsidRDefault="00907212" w:rsidP="00907212">
      <w:pPr>
        <w:ind w:firstLine="600"/>
        <w:jc w:val="both"/>
        <w:rPr>
          <w:sz w:val="28"/>
          <w:szCs w:val="28"/>
        </w:rPr>
      </w:pPr>
      <w:r w:rsidRPr="006807E3">
        <w:rPr>
          <w:sz w:val="28"/>
          <w:szCs w:val="28"/>
        </w:rPr>
        <w:t xml:space="preserve">1. Вы всегда будете </w:t>
      </w:r>
      <w:proofErr w:type="gramStart"/>
      <w:r w:rsidRPr="006807E3">
        <w:rPr>
          <w:sz w:val="28"/>
          <w:szCs w:val="28"/>
        </w:rPr>
        <w:t>верить</w:t>
      </w:r>
      <w:proofErr w:type="gramEnd"/>
      <w:r w:rsidRPr="006807E3">
        <w:rPr>
          <w:sz w:val="28"/>
          <w:szCs w:val="28"/>
        </w:rPr>
        <w:t xml:space="preserve"> и помогать ребенку. Он не должен сомневаться в том, что вам можно сказать все.</w:t>
      </w:r>
    </w:p>
    <w:p w:rsidR="00907212" w:rsidRPr="006807E3" w:rsidRDefault="00907212" w:rsidP="00907212">
      <w:pPr>
        <w:ind w:firstLine="600"/>
        <w:jc w:val="both"/>
        <w:rPr>
          <w:sz w:val="28"/>
          <w:szCs w:val="28"/>
        </w:rPr>
      </w:pPr>
      <w:r w:rsidRPr="006807E3">
        <w:rPr>
          <w:sz w:val="28"/>
          <w:szCs w:val="28"/>
        </w:rPr>
        <w:t>2. Если детей не сопровождает взрослый, лучше, если они везде, где возможно будут ходить парами или группами. Детям следует идти домой всегда одной и той же дорогой.</w:t>
      </w:r>
    </w:p>
    <w:p w:rsidR="00907212" w:rsidRPr="006807E3" w:rsidRDefault="00907212" w:rsidP="00907212">
      <w:pPr>
        <w:ind w:firstLine="600"/>
        <w:jc w:val="both"/>
        <w:rPr>
          <w:sz w:val="28"/>
          <w:szCs w:val="28"/>
        </w:rPr>
      </w:pPr>
      <w:r w:rsidRPr="006807E3">
        <w:rPr>
          <w:sz w:val="28"/>
          <w:szCs w:val="28"/>
        </w:rPr>
        <w:t>3.  Нельзя разрешать маленькому ребенку находиться в общественных местах  одному (например, в туалете)</w:t>
      </w:r>
    </w:p>
    <w:p w:rsidR="00907212" w:rsidRPr="006807E3" w:rsidRDefault="00907212" w:rsidP="00907212">
      <w:pPr>
        <w:ind w:firstLine="600"/>
        <w:jc w:val="both"/>
        <w:rPr>
          <w:sz w:val="28"/>
          <w:szCs w:val="28"/>
        </w:rPr>
      </w:pPr>
      <w:r w:rsidRPr="006807E3">
        <w:rPr>
          <w:sz w:val="28"/>
          <w:szCs w:val="28"/>
        </w:rPr>
        <w:t>4.  Необходимо удостовериться в том, что няне или другому воспитателю можно доверять.</w:t>
      </w:r>
    </w:p>
    <w:p w:rsidR="00907212" w:rsidRPr="006807E3" w:rsidRDefault="00907212" w:rsidP="00907212">
      <w:pPr>
        <w:ind w:firstLine="600"/>
        <w:jc w:val="both"/>
        <w:rPr>
          <w:sz w:val="28"/>
          <w:szCs w:val="28"/>
        </w:rPr>
      </w:pPr>
      <w:r w:rsidRPr="006807E3">
        <w:rPr>
          <w:sz w:val="28"/>
          <w:szCs w:val="28"/>
        </w:rPr>
        <w:t xml:space="preserve">5.  </w:t>
      </w:r>
      <w:proofErr w:type="gramStart"/>
      <w:r w:rsidRPr="006807E3">
        <w:rPr>
          <w:sz w:val="28"/>
          <w:szCs w:val="28"/>
        </w:rPr>
        <w:t>Если ребенку что-то угрожает, он вправе делать все, что угодно: убежать, визжать, кричать, лягаться, драться кулаками, лгать.</w:t>
      </w:r>
      <w:proofErr w:type="gramEnd"/>
      <w:r w:rsidRPr="006807E3">
        <w:rPr>
          <w:sz w:val="28"/>
          <w:szCs w:val="28"/>
        </w:rPr>
        <w:t xml:space="preserve"> Важна лишь безопасность ребенка.</w:t>
      </w:r>
    </w:p>
    <w:p w:rsidR="00907212" w:rsidRPr="006807E3" w:rsidRDefault="00907212" w:rsidP="00907212">
      <w:pPr>
        <w:ind w:firstLine="600"/>
        <w:jc w:val="both"/>
        <w:rPr>
          <w:sz w:val="28"/>
          <w:szCs w:val="28"/>
        </w:rPr>
      </w:pPr>
      <w:r w:rsidRPr="006807E3">
        <w:rPr>
          <w:sz w:val="28"/>
          <w:szCs w:val="28"/>
        </w:rPr>
        <w:t>6.  Ребенок сам решает, кому он позволяет себя целовать и обнимать. Нельзя заставлять ребенка делать это против его воли, особенно, если он чувствует, что это неправильно.</w:t>
      </w:r>
    </w:p>
    <w:p w:rsidR="00907212" w:rsidRPr="006807E3" w:rsidRDefault="00907212" w:rsidP="00907212">
      <w:pPr>
        <w:ind w:firstLine="600"/>
        <w:jc w:val="both"/>
        <w:rPr>
          <w:sz w:val="28"/>
          <w:szCs w:val="28"/>
        </w:rPr>
      </w:pPr>
      <w:r w:rsidRPr="006807E3">
        <w:rPr>
          <w:sz w:val="28"/>
          <w:szCs w:val="28"/>
        </w:rPr>
        <w:t xml:space="preserve">7.   Добейтесь того, чтобы ребенок твердо знал: если кто-то предлагает ему что-то неприятное, показывает порнографические картинки, фотографирует его обнаженным или делает подарки - об этом надо обязательно рассказать родителям. Убедите ребенка в том, что его не будут обвинять или ругать, </w:t>
      </w:r>
      <w:proofErr w:type="gramStart"/>
      <w:r w:rsidRPr="006807E3">
        <w:rPr>
          <w:sz w:val="28"/>
          <w:szCs w:val="28"/>
        </w:rPr>
        <w:t>что бы не</w:t>
      </w:r>
      <w:proofErr w:type="gramEnd"/>
      <w:r w:rsidRPr="006807E3">
        <w:rPr>
          <w:sz w:val="28"/>
          <w:szCs w:val="28"/>
        </w:rPr>
        <w:t xml:space="preserve"> делал с ним взрослый.</w:t>
      </w:r>
    </w:p>
    <w:p w:rsidR="00907212" w:rsidRPr="006807E3" w:rsidRDefault="00907212" w:rsidP="00907212">
      <w:pPr>
        <w:ind w:firstLine="600"/>
        <w:jc w:val="both"/>
        <w:rPr>
          <w:sz w:val="28"/>
          <w:szCs w:val="28"/>
        </w:rPr>
      </w:pPr>
      <w:r w:rsidRPr="006807E3">
        <w:rPr>
          <w:sz w:val="28"/>
          <w:szCs w:val="28"/>
        </w:rPr>
        <w:t>8.  Дети должны точно сообщать вам, с кем они уходят, куда идут и когда вернутся.</w:t>
      </w:r>
    </w:p>
    <w:sectPr w:rsidR="00907212" w:rsidRPr="006807E3" w:rsidSect="00907212">
      <w:pgSz w:w="11906" w:h="16838"/>
      <w:pgMar w:top="851" w:right="850" w:bottom="568" w:left="993" w:header="708" w:footer="708" w:gutter="0"/>
      <w:pgBorders w:offsetFrom="page">
        <w:top w:val="creaturesInsects" w:sz="10" w:space="24" w:color="FF0000"/>
        <w:left w:val="creaturesInsects" w:sz="10" w:space="24" w:color="FF0000"/>
        <w:bottom w:val="creaturesInsects" w:sz="10" w:space="24" w:color="FF0000"/>
        <w:right w:val="creaturesInsects" w:sz="10"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212"/>
    <w:rsid w:val="00396D65"/>
    <w:rsid w:val="00651820"/>
    <w:rsid w:val="00907212"/>
    <w:rsid w:val="00C93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2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7212"/>
    <w:rPr>
      <w:rFonts w:ascii="Tahoma" w:hAnsi="Tahoma" w:cs="Tahoma"/>
      <w:sz w:val="16"/>
      <w:szCs w:val="16"/>
    </w:rPr>
  </w:style>
  <w:style w:type="character" w:customStyle="1" w:styleId="a4">
    <w:name w:val="Текст выноски Знак"/>
    <w:basedOn w:val="a0"/>
    <w:link w:val="a3"/>
    <w:uiPriority w:val="99"/>
    <w:semiHidden/>
    <w:rsid w:val="0090721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2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7212"/>
    <w:rPr>
      <w:rFonts w:ascii="Tahoma" w:hAnsi="Tahoma" w:cs="Tahoma"/>
      <w:sz w:val="16"/>
      <w:szCs w:val="16"/>
    </w:rPr>
  </w:style>
  <w:style w:type="character" w:customStyle="1" w:styleId="a4">
    <w:name w:val="Текст выноски Знак"/>
    <w:basedOn w:val="a0"/>
    <w:link w:val="a3"/>
    <w:uiPriority w:val="99"/>
    <w:semiHidden/>
    <w:rsid w:val="0090721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A6482-D882-42E4-9BDA-41CC13FCA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711</Words>
  <Characters>4054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2</cp:revision>
  <dcterms:created xsi:type="dcterms:W3CDTF">2014-02-27T17:29:00Z</dcterms:created>
  <dcterms:modified xsi:type="dcterms:W3CDTF">2014-02-27T18:01:00Z</dcterms:modified>
</cp:coreProperties>
</file>