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6A" w:rsidRPr="00441C03" w:rsidRDefault="00865A6A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МУН</w:t>
      </w:r>
      <w:r w:rsidR="00D80D98"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ИЦИПАЛЬНОЕ БЮДЖЕТНОЕ ДОШКОЛЬНОЕ  ОБРАЗОВАТЕЛЬНОЕ</w:t>
      </w: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D80D98" w:rsidRPr="00441C03" w:rsidRDefault="00D80D98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УЧРЕЖДЕНИЕ ДЕТСКИЙ САД ОБЩЕРАЗВИВАЮЩЕГО ВИДА № 4</w:t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 xml:space="preserve">Консультация для родителей на тему: </w:t>
      </w:r>
    </w:p>
    <w:p w:rsidR="00865A6A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  <w:t>"Музыка в жизни ребёнка"</w:t>
      </w:r>
    </w:p>
    <w:p w:rsidR="00865A6A" w:rsidRDefault="00441C03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00470" cy="2362676"/>
            <wp:effectExtent l="0" t="0" r="5080" b="0"/>
            <wp:docPr id="5" name="Рисунок 2" descr="F:\картинки на сайт\0_520a0_329513e_XXXL_jp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на сайт\0_520a0_329513e_XXXL_jpg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36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41C03" w:rsidRDefault="00441C03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965813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У</w:t>
      </w:r>
      <w:r w:rsidR="00965813" w:rsidRPr="00441C0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ВАЖАЕМЫЕ РОДИТЕЛИ!</w:t>
      </w:r>
    </w:p>
    <w:p w:rsidR="00965813" w:rsidRPr="00965813" w:rsidRDefault="00965813" w:rsidP="00965813">
      <w:pPr>
        <w:spacing w:after="0" w:line="360" w:lineRule="auto"/>
        <w:ind w:left="18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7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1905</wp:posOffset>
            </wp:positionV>
            <wp:extent cx="3505200" cy="4095750"/>
            <wp:effectExtent l="0" t="0" r="0" b="0"/>
            <wp:wrapNone/>
            <wp:docPr id="1" name="Рисунок 1" descr="http://img-fotki.yandex.ru/get/5314/107153161.3e1/0_77d61_87a5549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314/107153161.3e1/0_77d61_87a55496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музыки на эмоциональную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сферу ребенка огромно. Она пробуждает чувства, созвучные образу песни. Уже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первые месяцы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прислушивается к ласковой мелодии колыбельной песни, он может живо реагировать на </w:t>
      </w:r>
      <w:proofErr w:type="gram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плясовую</w:t>
      </w:r>
      <w:proofErr w:type="gram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останавливает взгляд на звучащем музыкальном инструменте – дудочка, металлофон и так далее. Учитывая это, мы через музыкальный образ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воспитываем определенную направленность детских переживаний.</w:t>
      </w:r>
    </w:p>
    <w:p w:rsidR="00965813" w:rsidRPr="00965813" w:rsidRDefault="00965813" w:rsidP="00965813">
      <w:pPr>
        <w:spacing w:after="0" w:line="360" w:lineRule="auto"/>
        <w:ind w:left="18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втором году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формируем слуховое восприятие, развиваем сосредоточенность при слушании музыки, побуждаем подпевать отельные слова или слоги.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дошкольном учреждении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занимаются под руководством музыкального руководителя: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исполняют песни детских композиторов, учатся танцевать, двигаться под музыку, приобщаются к шедеврам мировой классической музыки, учатся самостоятельно «творить» под музыку.</w:t>
      </w:r>
    </w:p>
    <w:p w:rsidR="00965813" w:rsidRPr="00965813" w:rsidRDefault="00965813" w:rsidP="00965813">
      <w:pPr>
        <w:spacing w:after="0" w:line="360" w:lineRule="auto"/>
        <w:ind w:left="27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все знания, которые дети получают в учреждении,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подкрепляться семейным воспитанием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Интересуйтес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чем занимается ваш ребенок на музыкальных занятиях и развлечениях, какие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песенки он поет, чтобы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ним.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Итогами 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всей работы музыкального руководителя являются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Обязательно посещайте их, ведь праздник будет радостен вдвойне, когда ваш ребенок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будет радоваться не один, а со своим близким человеком – мамочкой и папочкой.</w:t>
      </w:r>
    </w:p>
    <w:p w:rsidR="00965813" w:rsidRPr="00965813" w:rsidRDefault="00965813" w:rsidP="00965813">
      <w:pPr>
        <w:spacing w:after="0" w:line="360" w:lineRule="auto"/>
        <w:ind w:left="27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Необходимо, чтобы дети чаще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слушали у себя дома классическую музыку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Ни в коем случае музыка в доме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должна звучать громко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реже слушать популярные песни «легкого» содержания.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Закрепляйте знания вашего ребенка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мы даем ему здесь. </w:t>
      </w:r>
    </w:p>
    <w:p w:rsidR="00965813" w:rsidRPr="00965813" w:rsidRDefault="00965813" w:rsidP="00287BA5">
      <w:pPr>
        <w:spacing w:after="0" w:line="360" w:lineRule="auto"/>
        <w:ind w:left="272" w:right="215" w:hanging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 всегда можете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обратиться за помощью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воспитателю группы или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музыкальному руководителю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всегда вас примем, выслушаем и поможем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58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965813" w:rsidRPr="00441C03" w:rsidRDefault="00965813" w:rsidP="00965813">
      <w:pPr>
        <w:spacing w:before="30" w:after="3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Музыкальный руководитель </w:t>
      </w:r>
    </w:p>
    <w:p w:rsidR="00965813" w:rsidRPr="00965813" w:rsidRDefault="00965813" w:rsidP="00865A6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58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УВАЖАЕМЫЕ РОДИТЕЛИ</w:t>
      </w:r>
      <w:r w:rsidRPr="0096581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!</w:t>
      </w:r>
    </w:p>
    <w:p w:rsidR="00965813" w:rsidRPr="00965813" w:rsidRDefault="00965813" w:rsidP="009658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58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хочет видеть своего ребенка культурным, добрым, отзывчивым.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такие качества формирует музыка.</w:t>
      </w:r>
    </w:p>
    <w:p w:rsidR="00965813" w:rsidRPr="00965813" w:rsidRDefault="00A514D6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153035</wp:posOffset>
            </wp:positionV>
            <wp:extent cx="2524125" cy="3457575"/>
            <wp:effectExtent l="19050" t="0" r="9525" b="0"/>
            <wp:wrapTight wrapText="bothSides">
              <wp:wrapPolygon edited="1">
                <wp:start x="750" y="1708"/>
                <wp:lineTo x="0" y="2562"/>
                <wp:lineTo x="0" y="3315"/>
                <wp:lineTo x="375" y="4019"/>
                <wp:lineTo x="1950" y="4370"/>
                <wp:lineTo x="4350" y="4270"/>
                <wp:lineTo x="5775" y="4571"/>
                <wp:lineTo x="5025" y="5124"/>
                <wp:lineTo x="4050" y="6229"/>
                <wp:lineTo x="1725" y="6229"/>
                <wp:lineTo x="525" y="6731"/>
                <wp:lineTo x="0" y="7485"/>
                <wp:lineTo x="0" y="8238"/>
                <wp:lineTo x="1275" y="8690"/>
                <wp:lineTo x="2625" y="8489"/>
                <wp:lineTo x="4500" y="8540"/>
                <wp:lineTo x="3150" y="9193"/>
                <wp:lineTo x="1800" y="9996"/>
                <wp:lineTo x="2250" y="10599"/>
                <wp:lineTo x="1500" y="11302"/>
                <wp:lineTo x="750" y="11855"/>
                <wp:lineTo x="0" y="12207"/>
                <wp:lineTo x="-525" y="12860"/>
                <wp:lineTo x="0" y="13613"/>
                <wp:lineTo x="1200" y="13965"/>
                <wp:lineTo x="3225" y="13914"/>
                <wp:lineTo x="4425" y="14216"/>
                <wp:lineTo x="3300" y="15120"/>
                <wp:lineTo x="3300" y="15873"/>
                <wp:lineTo x="2325" y="16426"/>
                <wp:lineTo x="975" y="16677"/>
                <wp:lineTo x="0" y="17431"/>
                <wp:lineTo x="-375" y="18234"/>
                <wp:lineTo x="0" y="18988"/>
                <wp:lineTo x="900" y="19491"/>
                <wp:lineTo x="2625" y="18988"/>
                <wp:lineTo x="4650" y="18837"/>
                <wp:lineTo x="5850" y="20043"/>
                <wp:lineTo x="7050" y="19088"/>
                <wp:lineTo x="8400" y="18887"/>
                <wp:lineTo x="9825" y="19189"/>
                <wp:lineTo x="8925" y="20244"/>
                <wp:lineTo x="8400" y="20796"/>
                <wp:lineTo x="9150" y="21248"/>
                <wp:lineTo x="11850" y="21600"/>
                <wp:lineTo x="13200" y="20897"/>
                <wp:lineTo x="13125" y="19440"/>
                <wp:lineTo x="15525" y="19540"/>
                <wp:lineTo x="18300" y="19842"/>
                <wp:lineTo x="20700" y="19540"/>
                <wp:lineTo x="21600" y="19039"/>
                <wp:lineTo x="21600" y="17581"/>
                <wp:lineTo x="20850" y="16326"/>
                <wp:lineTo x="19125" y="15622"/>
                <wp:lineTo x="18300" y="14266"/>
                <wp:lineTo x="19275" y="13713"/>
                <wp:lineTo x="21600" y="13312"/>
                <wp:lineTo x="22050" y="12357"/>
                <wp:lineTo x="21600" y="11453"/>
                <wp:lineTo x="19575" y="11202"/>
                <wp:lineTo x="18375" y="10448"/>
                <wp:lineTo x="18675" y="9494"/>
                <wp:lineTo x="18375" y="8841"/>
                <wp:lineTo x="20100" y="8640"/>
                <wp:lineTo x="21600" y="8087"/>
                <wp:lineTo x="22050" y="6781"/>
                <wp:lineTo x="21600" y="5827"/>
                <wp:lineTo x="19875" y="4521"/>
                <wp:lineTo x="21600" y="3416"/>
                <wp:lineTo x="22425" y="2813"/>
                <wp:lineTo x="21600" y="2361"/>
                <wp:lineTo x="21000" y="1859"/>
                <wp:lineTo x="16650" y="1758"/>
                <wp:lineTo x="13425" y="1708"/>
                <wp:lineTo x="13275" y="804"/>
                <wp:lineTo x="12300" y="0"/>
                <wp:lineTo x="11025" y="-301"/>
                <wp:lineTo x="9375" y="0"/>
                <wp:lineTo x="8400" y="753"/>
                <wp:lineTo x="7875" y="1407"/>
                <wp:lineTo x="6675" y="1607"/>
                <wp:lineTo x="5625" y="1859"/>
                <wp:lineTo x="4425" y="1708"/>
                <wp:lineTo x="3450" y="1708"/>
                <wp:lineTo x="2175" y="1758"/>
                <wp:lineTo x="750" y="1708"/>
              </wp:wrapPolygon>
            </wp:wrapTight>
            <wp:docPr id="7" name="Рисунок 7" descr="http://www.selezneva-lichnost.ru/pic/pesennik/pesni_o_sc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lezneva-lichnost.ru/pic/pesennik/pesni_o_sck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Успешность музыкального развития детей в большой степени </w:t>
      </w:r>
      <w:r w:rsidR="00965813"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зависит от того, какая атмосфера создана родителями в семье.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Ваша задача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уважаемые родители: содействовать музыкально-творческому развитию ребенка, поддерживать стремление к пению, движениям под музыку, игре на музыкальных инструментах, стимулируя попытки детей к самостоятельным действиям.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Организация музыкального воспитания в семье разнообразна. Это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семейных праздников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Ваш ребенок должен быть в центре внимания в такие дни, поэтому родителям необходимо заранее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составить небольшую программу праздника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предусмотрев сюрпризные моменты. В программе может быть не только застолье с угощениями и прекрасная музыка для фона, но и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маленький концерт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силами взрослых и детей. 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Одним из способов организации в семье музыкальной среды может быть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«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домашнего музея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Тут все зависит от творчества родителей. Домашний музей может быть создан и на основе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коллекции детских музыкальных игрушек и музыкальных инструментов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Можно начать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музея самодельных музыкальных инструментов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постепенно расширяя его экспозицию.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Можно организовать музыкальную деятельность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домашней обстановке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может быть совместное пение доступных песен для вашего ребенка,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игры-забавы,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музыкальный конкурс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подвижные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игры-драматизации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 пение типа «Каравай», «Репка», слушание музыкальных композиций,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сказок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каждой семье желательно иметь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скромную фонотеку,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состоящую из ауди</w:t>
      </w:r>
      <w:proofErr w:type="gram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видео-кассет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записью для детей.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Практически в каждой семье смотрят телевизор, очень полезны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детские телепередачи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здесь важно соблюдать умеренность, помня о том, чтобы не навредить здоровью ребенка. Впечатления, которые ваш ребенок получает от просмотра детских телепередач, являются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мощным стимулом для творческих проявлений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Сократ заметил, что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хорошее в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удивления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Удивляйте своих детей прекрасной музыкой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из вашего ребенка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вырастет добрый, отзывчивый, чуткий человек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5A6A" w:rsidRPr="00965813" w:rsidRDefault="00865A6A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813" w:rsidRPr="00965813" w:rsidRDefault="00A514D6" w:rsidP="009B087D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У</w:t>
      </w:r>
      <w:r w:rsidR="00965813" w:rsidRPr="009658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важаемые родители!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можем говорить о том, что музыкальное воспитание человека, развитие его природной музыкальности – это не только путь к эстетическому образованию или способ приобщения к ценностям культуры, но и очень эффективный способ развития самых разных способностей людей, самореализации как личности.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констатируют, что занятия музыкой вовлекают в комплексную работу все отделы мозга, обеспечивая развитие сенсорных, познавательных, мотивационных систем, ответственных за движение, мышление, память.</w:t>
      </w:r>
    </w:p>
    <w:p w:rsidR="00965813" w:rsidRPr="00865A6A" w:rsidRDefault="0041657F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251460</wp:posOffset>
            </wp:positionV>
            <wp:extent cx="3819525" cy="4105275"/>
            <wp:effectExtent l="19050" t="0" r="9525" b="0"/>
            <wp:wrapTight wrapText="bothSides">
              <wp:wrapPolygon edited="1">
                <wp:start x="4565" y="4661"/>
                <wp:lineTo x="4259" y="7066"/>
                <wp:lineTo x="3600" y="8720"/>
                <wp:lineTo x="2853" y="9873"/>
                <wp:lineTo x="2502" y="11276"/>
                <wp:lineTo x="2370" y="11627"/>
                <wp:lineTo x="2239" y="12178"/>
                <wp:lineTo x="2897" y="12679"/>
                <wp:lineTo x="3951" y="13782"/>
                <wp:lineTo x="4390" y="14683"/>
                <wp:lineTo x="4522" y="15436"/>
                <wp:lineTo x="5355" y="15786"/>
                <wp:lineTo x="6585" y="15586"/>
                <wp:lineTo x="8210" y="15937"/>
                <wp:lineTo x="9878" y="16638"/>
                <wp:lineTo x="11853" y="16489"/>
                <wp:lineTo x="12863" y="16989"/>
                <wp:lineTo x="14049" y="17241"/>
                <wp:lineTo x="16112" y="17340"/>
                <wp:lineTo x="18087" y="16589"/>
                <wp:lineTo x="19493" y="15938"/>
                <wp:lineTo x="20064" y="15285"/>
                <wp:lineTo x="20766" y="14182"/>
                <wp:lineTo x="20239" y="12279"/>
                <wp:lineTo x="20415" y="9021"/>
                <wp:lineTo x="20370" y="7417"/>
                <wp:lineTo x="20590" y="5312"/>
                <wp:lineTo x="20107" y="3809"/>
                <wp:lineTo x="20020" y="1904"/>
                <wp:lineTo x="17254" y="2406"/>
                <wp:lineTo x="16552" y="1754"/>
                <wp:lineTo x="15673" y="902"/>
                <wp:lineTo x="15013" y="952"/>
                <wp:lineTo x="13346" y="1453"/>
                <wp:lineTo x="12336" y="1303"/>
                <wp:lineTo x="11327" y="1503"/>
                <wp:lineTo x="10668" y="2957"/>
                <wp:lineTo x="10580" y="4561"/>
                <wp:lineTo x="8781" y="4461"/>
                <wp:lineTo x="7859" y="3558"/>
                <wp:lineTo x="6630" y="2756"/>
                <wp:lineTo x="5400" y="3058"/>
                <wp:lineTo x="4565" y="4661"/>
              </wp:wrapPolygon>
            </wp:wrapTight>
            <wp:docPr id="8" name="Рисунок 19" descr="http://cs10591.userapi.com/u34843327/-14/x_455ea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s10591.userapi.com/u34843327/-14/x_455eaba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занятия повышают успехи в обучении чтению, развивает фонематический слух, улучшают пространственно-временные представления, координацию движений. Кратковременное прослушивание фрагментов музыки перед решением различного рода задач активизирует аналитические отделы мозга.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Нейропсихологии считают, что музыкальную активность следует признать самой широкой и всеохватной тренировкой для клеток мозга и развития связей между ними, потому что вся кора головного мозга активизируется во время исполнения музыки, а, значит, становится активным человек.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вспомнить, что музыка является не только его духовным наследием, но и биологическим наследством каждого человека. Важнейший результат нейропсихологических исследований заключается в том, что человеческий мозг имеет специальные разделы, ответственные за музыкальное восприятие. 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начать сейчас использовать то, что ему даровано природой, поскольку неиспользуемое, невостребованное извне атрофируется.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творчеству, или, вернее, обучение через творчество может быть чрезвычайно полезно не столько для подготовки людей к творческим профессиям или производству продуктов искусства, сколько для создания хорошего человека.                      </w:t>
      </w:r>
    </w:p>
    <w:p w:rsidR="00965813" w:rsidRPr="00865A6A" w:rsidRDefault="00965813" w:rsidP="00537D7B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должно рассматриваться сейчас как важная часть общего воспитания, которая не просто дает сумму навыков и знаний о музыке, но готовит жить и действовать в этом мире.</w:t>
      </w:r>
    </w:p>
    <w:p w:rsidR="006D61E9" w:rsidRDefault="006D61E9" w:rsidP="006D61E9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1E9" w:rsidRDefault="006D61E9" w:rsidP="006D61E9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87D" w:rsidRDefault="009B087D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87D" w:rsidRDefault="009B087D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87D" w:rsidRDefault="009B087D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87D" w:rsidRDefault="009B087D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Pr="009B087D" w:rsidRDefault="00F25663" w:rsidP="009B087D">
      <w:pPr>
        <w:spacing w:after="0" w:line="360" w:lineRule="auto"/>
        <w:ind w:left="180" w:right="-1"/>
        <w:jc w:val="center"/>
        <w:rPr>
          <w:rFonts w:ascii="Arial" w:eastAsia="Times New Roman" w:hAnsi="Arial" w:cs="Arial"/>
          <w:b/>
          <w:color w:val="F79646" w:themeColor="accent6"/>
          <w:kern w:val="36"/>
          <w:sz w:val="46"/>
          <w:szCs w:val="46"/>
          <w:lang w:eastAsia="ru-RU"/>
        </w:rPr>
      </w:pPr>
      <w:r w:rsidRPr="009B087D">
        <w:rPr>
          <w:rFonts w:ascii="Times New Roman" w:eastAsia="Times New Roman" w:hAnsi="Times New Roman" w:cs="Times New Roman"/>
          <w:b/>
          <w:color w:val="F79646" w:themeColor="accent6"/>
          <w:sz w:val="96"/>
          <w:szCs w:val="96"/>
          <w:lang w:eastAsia="ru-RU"/>
        </w:rPr>
        <w:t>Консультация для родителей на тему:</w:t>
      </w:r>
      <w:r w:rsidRPr="006D61E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</w:t>
      </w:r>
      <w:r w:rsidRPr="009B087D">
        <w:rPr>
          <w:rFonts w:ascii="Arial" w:eastAsia="Times New Roman" w:hAnsi="Arial" w:cs="Arial"/>
          <w:b/>
          <w:color w:val="F79646" w:themeColor="accent6"/>
          <w:kern w:val="36"/>
          <w:sz w:val="46"/>
          <w:szCs w:val="46"/>
          <w:lang w:eastAsia="ru-RU"/>
        </w:rPr>
        <w:t>«Классическая музыка в жизни ребенка»</w:t>
      </w:r>
    </w:p>
    <w:p w:rsidR="00F25663" w:rsidRPr="00865A6A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87D" w:rsidRDefault="009B087D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61E9" w:rsidRDefault="006D61E9" w:rsidP="006D61E9">
      <w:pPr>
        <w:spacing w:after="0" w:line="360" w:lineRule="auto"/>
        <w:ind w:left="180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6D61E9" w:rsidRDefault="006D61E9" w:rsidP="006D61E9">
      <w:pPr>
        <w:spacing w:after="0" w:line="360" w:lineRule="auto"/>
        <w:ind w:left="180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D7B" w:rsidRDefault="00537D7B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87D" w:rsidRDefault="009B087D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87D" w:rsidRDefault="009B087D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87D" w:rsidRDefault="009B087D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87D" w:rsidRDefault="009B087D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D7B" w:rsidRDefault="00537D7B" w:rsidP="006D61E9">
      <w:pPr>
        <w:spacing w:after="0" w:line="360" w:lineRule="auto"/>
        <w:ind w:left="180"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научившись еще как следует говорить, уже выпевают </w:t>
      </w:r>
      <w:proofErr w:type="spellStart"/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</w:t>
      </w:r>
      <w:proofErr w:type="spellEnd"/>
      <w:r w:rsidRPr="009B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муси-пуси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сколько раз на мои просьбы к ребятам спеть свою любимую песню, они исполняли хиты Верки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Сердючки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Глюкозы и той же Кати Лель! 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</w:t>
      </w:r>
    </w:p>
    <w:p w:rsidR="00965813" w:rsidRPr="009B087D" w:rsidRDefault="00A514D6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1450340</wp:posOffset>
            </wp:positionV>
            <wp:extent cx="2495550" cy="3076575"/>
            <wp:effectExtent l="0" t="0" r="0" b="0"/>
            <wp:wrapTight wrapText="bothSides">
              <wp:wrapPolygon edited="0">
                <wp:start x="12037" y="1204"/>
                <wp:lineTo x="11542" y="2541"/>
                <wp:lineTo x="11707" y="3344"/>
                <wp:lineTo x="3957" y="4146"/>
                <wp:lineTo x="2473" y="4414"/>
                <wp:lineTo x="2638" y="5484"/>
                <wp:lineTo x="1319" y="6821"/>
                <wp:lineTo x="1154" y="7089"/>
                <wp:lineTo x="1814" y="7624"/>
                <wp:lineTo x="1154" y="8560"/>
                <wp:lineTo x="1319" y="9095"/>
                <wp:lineTo x="2308" y="9763"/>
                <wp:lineTo x="1649" y="11368"/>
                <wp:lineTo x="1649" y="11903"/>
                <wp:lineTo x="824" y="12037"/>
                <wp:lineTo x="824" y="17120"/>
                <wp:lineTo x="2638" y="18323"/>
                <wp:lineTo x="3957" y="18323"/>
                <wp:lineTo x="3463" y="19126"/>
                <wp:lineTo x="4122" y="19794"/>
                <wp:lineTo x="8409" y="20062"/>
                <wp:lineTo x="12861" y="20062"/>
                <wp:lineTo x="16818" y="20062"/>
                <wp:lineTo x="20281" y="19259"/>
                <wp:lineTo x="20116" y="18323"/>
                <wp:lineTo x="19951" y="16451"/>
                <wp:lineTo x="18302" y="14043"/>
                <wp:lineTo x="19456" y="13642"/>
                <wp:lineTo x="19456" y="12973"/>
                <wp:lineTo x="18467" y="11903"/>
                <wp:lineTo x="16983" y="9763"/>
                <wp:lineTo x="17808" y="7624"/>
                <wp:lineTo x="18632" y="5751"/>
                <wp:lineTo x="18797" y="4547"/>
                <wp:lineTo x="18302" y="3611"/>
                <wp:lineTo x="17478" y="3344"/>
                <wp:lineTo x="17808" y="1872"/>
                <wp:lineTo x="17148" y="1471"/>
                <wp:lineTo x="13356" y="1204"/>
                <wp:lineTo x="12037" y="1204"/>
              </wp:wrapPolygon>
            </wp:wrapTight>
            <wp:docPr id="2" name="Рисунок 10" descr="http://img01.chitalnya.ru/upload2/281/222961826715618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1.chitalnya.ru/upload2/281/22296182671561836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именно пению колыбельных мы, взрослые, </w:t>
      </w:r>
      <w:proofErr w:type="gram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уделяем незаслуженно мало</w:t>
      </w:r>
      <w:proofErr w:type="gram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внимания. А ведь они очень просты в исполнении и в то же время так богаты в проявлении чувств. Пойте колыбельные своему малышу </w:t>
      </w:r>
      <w:proofErr w:type="gram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</w:t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предвижу скептический вопрос: а не рано ли ребенку – дошкольнику слушать классику, понятен и интересен ли ему этот музыкальный язык?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исследованиями ученых – психологов. Их выводы однозначны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воздействия музыки на человека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 результатам исследований педагогов </w:t>
      </w:r>
      <w:proofErr w:type="gramStart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–п</w:t>
      </w:r>
      <w:proofErr w:type="gramEnd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сихологов)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9"/>
        <w:gridCol w:w="5069"/>
      </w:tblGrid>
      <w:tr w:rsidR="00965813" w:rsidRPr="009B087D" w:rsidTr="00965813">
        <w:trPr>
          <w:trHeight w:val="467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Музыкальные произведения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Воздействие на человека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Бах.               Кантата №2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Бетховен.    «Лунная соната»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Свиридов.    «Романс»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Уменьшаются раздражительность и разочарование, повышается чувство принадлежности к природе, частью которой мы являемся.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Шопен.          Вальсы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Штраус.         Вальсы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Рубинштейн. Мелодия.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Уменьшается чувство тревоги, повышается уверенность в благополучном конце происходящего.</w:t>
            </w:r>
          </w:p>
        </w:tc>
      </w:tr>
      <w:tr w:rsidR="00965813" w:rsidRPr="009B087D" w:rsidTr="00965813">
        <w:trPr>
          <w:trHeight w:val="86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Моцарт.          Маленькая ночная серенада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Вивальди</w:t>
            </w:r>
            <w:proofErr w:type="spellEnd"/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   Времена года («Весна»)</w:t>
            </w:r>
          </w:p>
          <w:p w:rsidR="00965813" w:rsidRPr="009B087D" w:rsidRDefault="00965813" w:rsidP="009B087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Брамс.           Венгерские танцы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813" w:rsidRPr="009B087D" w:rsidRDefault="00965813" w:rsidP="009B08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0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Поднимается общий жизненный тонус: улучшается самочувствие, повышается активность, улучшается настроение.</w:t>
            </w:r>
          </w:p>
        </w:tc>
      </w:tr>
    </w:tbl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незаштампованным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сознанием, воспринимают классическую музыку легко и по-своему уникально. Я приглашаю всех без 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Римского-Корсакова, «Апрель. Подснежник» Чайковского. Могу привести еще один пример: знакомясь с музыкой к балету П.И. Чайковского «Спящая красавица» из двух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видеоверсий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(мультфильм и видеозапись балета) ребята с удовольствием выбрали балет!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ради</w:t>
      </w:r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сферы. 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абсолютно солидарна с московскими педагогами! Ведь общение ребенка – дошкольника с классической музыкой неизбежно ведет к формированию у него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позитивного мировосприятия и эмоционального мироощущения, 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у ребенка появляется 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позитивная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жизненная доминанта. А это имеет огромную практическую ценность и для плодотворного настоящего, и для успешного будущего вашего ребенка.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положительный эмоциональный настрой, устойчивая эмоциональная сфера способствуют общему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интеллектуальному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развитию, позволяют повысить </w:t>
      </w: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 внимания ребенка и увеличить его устойчивость к стрессам,</w:t>
      </w: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 важно для ребенка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будущего первоклассника..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</w:t>
      </w:r>
      <w:proofErr w:type="spellStart"/>
      <w:proofErr w:type="gram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</w:t>
      </w:r>
      <w:proofErr w:type="spellEnd"/>
      <w:r w:rsidR="00E75D67" w:rsidRPr="009B08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spellStart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рефлексией на услышанное. Таким образом, у будущего школьника формируются аналитические способности.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наш шоу-бизнес и которые и музыкой-то назвать трудно, мы нашим дошкольникам не предлагаем по принципиальным соображениям. </w:t>
      </w:r>
    </w:p>
    <w:p w:rsidR="00265EC1" w:rsidRPr="00265EC1" w:rsidRDefault="00F25E64" w:rsidP="00265EC1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2901315</wp:posOffset>
            </wp:positionV>
            <wp:extent cx="2724150" cy="2070100"/>
            <wp:effectExtent l="19050" t="0" r="0" b="0"/>
            <wp:wrapSquare wrapText="bothSides"/>
            <wp:docPr id="13" name="Рисунок 13" descr="http://img12.nnm.ru/3/8/1/2/7/38127ef10cd4a029255e5c96c844fac3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2.nnm.ru/3/8/1/2/7/38127ef10cd4a029255e5c96c844fac3_fu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</w:t>
      </w:r>
      <w:proofErr w:type="gram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965813" w:rsidRPr="009B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</w:t>
      </w:r>
      <w:proofErr w:type="spellEnd"/>
      <w:proofErr w:type="gramEnd"/>
      <w:r w:rsidR="00965813"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</w:t>
      </w:r>
      <w:r w:rsidR="0038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создайте у себя дома фонотеку классической музыки. В этом я с удовольствием вам помогу. </w:t>
      </w:r>
      <w:proofErr w:type="gramStart"/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="00965813"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 слушайте прекрасные музыкальные произведения, и вы не заметите, как классика станет и вам, вашему малышу лучшим другом!</w:t>
      </w:r>
    </w:p>
    <w:p w:rsidR="00965813" w:rsidRPr="00265EC1" w:rsidRDefault="00965813" w:rsidP="00265E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EC1">
        <w:rPr>
          <w:rFonts w:ascii="Times New Roman" w:hAnsi="Times New Roman" w:cs="Times New Roman"/>
          <w:sz w:val="28"/>
          <w:szCs w:val="28"/>
          <w:lang w:eastAsia="ru-RU"/>
        </w:rPr>
        <w:t>Я думаю, вы согласитесь со мной, что в наше непростое, противоречивое время,</w:t>
      </w:r>
      <w:r w:rsidRPr="009B087D">
        <w:rPr>
          <w:lang w:eastAsia="ru-RU"/>
        </w:rPr>
        <w:t xml:space="preserve"> </w:t>
      </w:r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когда </w:t>
      </w:r>
      <w:r w:rsidRPr="00265E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теряются нравственные ценности и ориентиры, музыка приобретает особое, великое значение. </w:t>
      </w:r>
      <w:proofErr w:type="gramStart"/>
      <w:r w:rsidRPr="00265EC1">
        <w:rPr>
          <w:rFonts w:ascii="Times New Roman" w:hAnsi="Times New Roman" w:cs="Times New Roman"/>
          <w:sz w:val="28"/>
          <w:szCs w:val="28"/>
          <w:lang w:eastAsia="ru-RU"/>
        </w:rPr>
        <w:t>Как говорят великие: все приходящее, а музыка вечна.</w:t>
      </w:r>
      <w:proofErr w:type="gramEnd"/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</w:t>
      </w:r>
      <w:proofErr w:type="gramStart"/>
      <w:r w:rsidRPr="00265EC1">
        <w:rPr>
          <w:rFonts w:ascii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265EC1">
        <w:rPr>
          <w:rFonts w:ascii="Times New Roman" w:hAnsi="Times New Roman" w:cs="Times New Roman"/>
          <w:sz w:val="28"/>
          <w:szCs w:val="28"/>
          <w:lang w:eastAsia="ru-RU"/>
        </w:rPr>
        <w:t xml:space="preserve">, сохранять и приумножать ценности родной и мировой культуры. </w:t>
      </w:r>
    </w:p>
    <w:p w:rsidR="00A514D6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заключение прошу ответить на вопросы анкеты, которая поможет решить вопросы музыкального воспитания вашего малыша</w:t>
      </w:r>
      <w:r w:rsidR="00265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5813" w:rsidRPr="009B087D" w:rsidRDefault="00965813" w:rsidP="00265EC1">
      <w:pPr>
        <w:spacing w:before="100" w:beforeAutospacing="1" w:after="100" w:afterAutospacing="1" w:line="240" w:lineRule="atLeast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АНКЕТА</w:t>
      </w:r>
    </w:p>
    <w:p w:rsidR="00965813" w:rsidRPr="009B087D" w:rsidRDefault="00965813" w:rsidP="00265EC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Дорогие мамы и папы!</w:t>
      </w:r>
    </w:p>
    <w:p w:rsidR="00965813" w:rsidRPr="009B087D" w:rsidRDefault="00965813" w:rsidP="009B087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более глубокого и объективного изучения индивидуальных особенностей Вашего ребенка и отслеживания динамики его музыкального развития, пожалуйста, заполните предлагаемую Вам анкету.</w:t>
      </w:r>
    </w:p>
    <w:p w:rsidR="00965813" w:rsidRPr="009B087D" w:rsidRDefault="00965813" w:rsidP="009B087D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каким настроем, по Вашему мнению, Ваш ребенок посещает музыкальные занятия? ___________</w:t>
      </w:r>
    </w:p>
    <w:p w:rsidR="00965813" w:rsidRPr="009B087D" w:rsidRDefault="00965813" w:rsidP="009B087D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Делится ли он с Вами своими успехами и впечатлениями в области музыки? __________</w:t>
      </w:r>
    </w:p>
    <w:p w:rsidR="00965813" w:rsidRPr="009B087D" w:rsidRDefault="00965813" w:rsidP="009B087D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 ли вы интересуетесь его достижениями? _________</w:t>
      </w:r>
    </w:p>
    <w:p w:rsidR="00965813" w:rsidRPr="009B087D" w:rsidRDefault="00965813" w:rsidP="009B087D">
      <w:pPr>
        <w:numPr>
          <w:ilvl w:val="0"/>
          <w:numId w:val="4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Упоминает ли ребенок в своих рассказах имена композиторов – классиков, названия их музыкальных произведений, высказывает ли свое отношение к </w:t>
      </w:r>
      <w:proofErr w:type="gramStart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услышанному</w:t>
      </w:r>
      <w:proofErr w:type="gramEnd"/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________</w:t>
      </w:r>
    </w:p>
    <w:p w:rsidR="00965813" w:rsidRPr="009B087D" w:rsidRDefault="00965813" w:rsidP="009B087D">
      <w:pPr>
        <w:numPr>
          <w:ilvl w:val="0"/>
          <w:numId w:val="5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сами относитесь к популярной классической музыке, часто ли вы слушаете ее дома? _______________________________________________</w:t>
      </w:r>
    </w:p>
    <w:p w:rsidR="00965813" w:rsidRPr="009B087D" w:rsidRDefault="00965813" w:rsidP="009B087D">
      <w:pPr>
        <w:numPr>
          <w:ilvl w:val="0"/>
          <w:numId w:val="6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Считаете ли вы, что классическое искусство в целом и музыка в частности оказывают положительное влияние на развитие и характер Вашего ребенка? _________________</w:t>
      </w:r>
    </w:p>
    <w:sectPr w:rsidR="00965813" w:rsidRPr="009B087D" w:rsidSect="00441C03">
      <w:pgSz w:w="11906" w:h="16838"/>
      <w:pgMar w:top="1134" w:right="991" w:bottom="1134" w:left="993" w:header="709" w:footer="709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0572"/>
    <w:multiLevelType w:val="multilevel"/>
    <w:tmpl w:val="382C7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82602"/>
    <w:multiLevelType w:val="multilevel"/>
    <w:tmpl w:val="B1882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859ED"/>
    <w:multiLevelType w:val="multilevel"/>
    <w:tmpl w:val="8E7E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77463"/>
    <w:multiLevelType w:val="multilevel"/>
    <w:tmpl w:val="9A3C5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F68E7"/>
    <w:multiLevelType w:val="multilevel"/>
    <w:tmpl w:val="6C50D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77F2B"/>
    <w:multiLevelType w:val="multilevel"/>
    <w:tmpl w:val="F68CF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5813"/>
    <w:rsid w:val="00057A5F"/>
    <w:rsid w:val="00104101"/>
    <w:rsid w:val="00265EC1"/>
    <w:rsid w:val="00276A78"/>
    <w:rsid w:val="00287BA5"/>
    <w:rsid w:val="003515CD"/>
    <w:rsid w:val="00382062"/>
    <w:rsid w:val="00390D34"/>
    <w:rsid w:val="00393CF4"/>
    <w:rsid w:val="0041657F"/>
    <w:rsid w:val="00441C03"/>
    <w:rsid w:val="00501929"/>
    <w:rsid w:val="00504AB9"/>
    <w:rsid w:val="00537D7B"/>
    <w:rsid w:val="005B5AD3"/>
    <w:rsid w:val="00635206"/>
    <w:rsid w:val="006D61E9"/>
    <w:rsid w:val="00865A6A"/>
    <w:rsid w:val="00914B81"/>
    <w:rsid w:val="00943C89"/>
    <w:rsid w:val="0095555A"/>
    <w:rsid w:val="00965813"/>
    <w:rsid w:val="009A60DF"/>
    <w:rsid w:val="009B087D"/>
    <w:rsid w:val="009D7E36"/>
    <w:rsid w:val="00A514D6"/>
    <w:rsid w:val="00B368F1"/>
    <w:rsid w:val="00BB2B93"/>
    <w:rsid w:val="00CC07B1"/>
    <w:rsid w:val="00D80D98"/>
    <w:rsid w:val="00E2448E"/>
    <w:rsid w:val="00E75D67"/>
    <w:rsid w:val="00ED1E11"/>
    <w:rsid w:val="00F25663"/>
    <w:rsid w:val="00F25E64"/>
    <w:rsid w:val="00F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93"/>
  </w:style>
  <w:style w:type="paragraph" w:styleId="1">
    <w:name w:val="heading 1"/>
    <w:basedOn w:val="a"/>
    <w:link w:val="10"/>
    <w:uiPriority w:val="9"/>
    <w:qFormat/>
    <w:rsid w:val="00965813"/>
    <w:pPr>
      <w:spacing w:before="100" w:beforeAutospacing="1" w:after="100" w:afterAutospacing="1" w:line="375" w:lineRule="atLeast"/>
      <w:outlineLvl w:val="0"/>
    </w:pPr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81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813"/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8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5E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297">
          <w:marLeft w:val="0"/>
          <w:marRight w:val="0"/>
          <w:marTop w:val="0"/>
          <w:marBottom w:val="0"/>
          <w:divBdr>
            <w:top w:val="single" w:sz="18" w:space="0" w:color="C0D2DC"/>
            <w:left w:val="single" w:sz="18" w:space="0" w:color="C0D2DC"/>
            <w:bottom w:val="single" w:sz="18" w:space="0" w:color="C0D2DC"/>
            <w:right w:val="single" w:sz="18" w:space="0" w:color="C0D2DC"/>
          </w:divBdr>
          <w:divsChild>
            <w:div w:id="808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3E1D4-67AC-48B7-9042-25658500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123</cp:lastModifiedBy>
  <cp:revision>22</cp:revision>
  <cp:lastPrinted>2014-09-10T06:35:00Z</cp:lastPrinted>
  <dcterms:created xsi:type="dcterms:W3CDTF">2013-02-17T13:58:00Z</dcterms:created>
  <dcterms:modified xsi:type="dcterms:W3CDTF">2015-11-13T08:12:00Z</dcterms:modified>
</cp:coreProperties>
</file>